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D5E6" w14:textId="77777777" w:rsidR="00896DF5" w:rsidRDefault="00896DF5" w:rsidP="00896DF5">
      <w:pPr>
        <w:pStyle w:val="paragraph"/>
        <w:keepNext/>
        <w:textAlignment w:val="baseline"/>
      </w:pPr>
      <w:bookmarkStart w:id="0" w:name="_Hlk175463406"/>
      <w:r w:rsidRPr="00896DF5">
        <w:rPr>
          <w:rFonts w:ascii="Arial" w:hAnsi="Arial" w:cs="Arial"/>
          <w:b/>
          <w:bCs/>
          <w:noProof/>
          <w:sz w:val="27"/>
          <w:szCs w:val="27"/>
        </w:rPr>
        <w:drawing>
          <wp:inline distT="0" distB="0" distL="0" distR="0" wp14:anchorId="686CEADB" wp14:editId="48537FA4">
            <wp:extent cx="4999990" cy="3332480"/>
            <wp:effectExtent l="0" t="0" r="0" b="1270"/>
            <wp:docPr id="826493293" name="Picture 9">
              <a:extLst xmlns:a="http://schemas.openxmlformats.org/drawingml/2006/main">
                <a:ext uri="{FF2B5EF4-FFF2-40B4-BE49-F238E27FC236}">
                  <a16:creationId xmlns:a16="http://schemas.microsoft.com/office/drawing/2014/main" id="{EBF391B2-232A-45D8-8E66-1F7FE9927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2480"/>
                    </a:xfrm>
                    <a:prstGeom prst="rect">
                      <a:avLst/>
                    </a:prstGeom>
                    <a:noFill/>
                    <a:ln>
                      <a:noFill/>
                    </a:ln>
                  </pic:spPr>
                </pic:pic>
              </a:graphicData>
            </a:graphic>
          </wp:inline>
        </w:drawing>
      </w:r>
    </w:p>
    <w:p w14:paraId="357AB424" w14:textId="1A109C49" w:rsidR="00896DF5" w:rsidRPr="00896DF5" w:rsidRDefault="008D4141" w:rsidP="00896DF5">
      <w:pPr>
        <w:pStyle w:val="Caption"/>
        <w:jc w:val="center"/>
        <w:rPr>
          <w:rFonts w:ascii="Sennheiser Office" w:eastAsia="Times New Roman" w:hAnsi="Sennheiser Office" w:cs="Arial"/>
          <w:b/>
          <w:bCs/>
          <w:color w:val="auto"/>
          <w:sz w:val="24"/>
          <w:szCs w:val="24"/>
        </w:rPr>
      </w:pPr>
      <w:r>
        <w:rPr>
          <w:rFonts w:ascii="Sennheiser Office" w:hAnsi="Sennheiser Office"/>
          <w:color w:val="auto"/>
          <w:sz w:val="16"/>
          <w:szCs w:val="16"/>
        </w:rPr>
        <w:t xml:space="preserve">Brandi Carlile performing “America the Beautiful” at the Super Bowl LX pre-game show. </w:t>
      </w:r>
      <w:r>
        <w:rPr>
          <w:rFonts w:ascii="Sennheiser Office" w:hAnsi="Sennheiser Office"/>
          <w:color w:val="auto"/>
          <w:sz w:val="16"/>
          <w:szCs w:val="16"/>
        </w:rPr>
        <w:br/>
      </w:r>
      <w:r w:rsidR="00896DF5" w:rsidRPr="00896DF5">
        <w:rPr>
          <w:rFonts w:ascii="Sennheiser Office" w:hAnsi="Sennheiser Office"/>
          <w:color w:val="auto"/>
          <w:sz w:val="16"/>
          <w:szCs w:val="16"/>
        </w:rPr>
        <w:t xml:space="preserve">Photo Credit: </w:t>
      </w:r>
      <w:r w:rsidR="00052861" w:rsidRPr="00052861">
        <w:rPr>
          <w:rFonts w:ascii="Sennheiser Office" w:hAnsi="Sennheiser Office"/>
          <w:color w:val="auto"/>
          <w:sz w:val="16"/>
          <w:szCs w:val="16"/>
        </w:rPr>
        <w:t xml:space="preserve">IMAGO / </w:t>
      </w:r>
      <w:proofErr w:type="spellStart"/>
      <w:r w:rsidR="00052861" w:rsidRPr="00052861">
        <w:rPr>
          <w:rFonts w:ascii="Sennheiser Office" w:hAnsi="Sennheiser Office"/>
          <w:color w:val="auto"/>
          <w:sz w:val="16"/>
          <w:szCs w:val="16"/>
        </w:rPr>
        <w:t>Imagn</w:t>
      </w:r>
      <w:proofErr w:type="spellEnd"/>
      <w:r w:rsidR="00052861" w:rsidRPr="00052861">
        <w:rPr>
          <w:rFonts w:ascii="Sennheiser Office" w:hAnsi="Sennheiser Office"/>
          <w:color w:val="auto"/>
          <w:sz w:val="16"/>
          <w:szCs w:val="16"/>
        </w:rPr>
        <w:t xml:space="preserve"> Images</w:t>
      </w:r>
    </w:p>
    <w:p w14:paraId="0E847634" w14:textId="5BA7EEDA" w:rsidR="00CC1132" w:rsidRPr="007D4B8A" w:rsidRDefault="00396196" w:rsidP="00E73EDB">
      <w:pPr>
        <w:pStyle w:val="paragraph"/>
        <w:textAlignment w:val="baseline"/>
        <w:rPr>
          <w:rFonts w:ascii="Arial" w:hAnsi="Arial" w:cs="Arial"/>
          <w:b/>
          <w:bCs/>
          <w:i/>
          <w:iCs/>
          <w:sz w:val="27"/>
          <w:szCs w:val="27"/>
          <w:bdr w:val="nil"/>
          <w:lang w:val="en-US" w:eastAsia="en-US"/>
        </w:rPr>
      </w:pPr>
      <w:r w:rsidRPr="007D4B8A">
        <w:rPr>
          <w:rFonts w:ascii="Arial" w:hAnsi="Arial" w:cs="Arial"/>
          <w:b/>
          <w:bCs/>
          <w:sz w:val="27"/>
          <w:szCs w:val="27"/>
          <w:bdr w:val="nil"/>
          <w:lang w:val="en-US" w:eastAsia="en-US"/>
        </w:rPr>
        <w:t xml:space="preserve">Sennheiser Spectera </w:t>
      </w:r>
      <w:r w:rsidR="002D08C0">
        <w:rPr>
          <w:rFonts w:ascii="Arial" w:hAnsi="Arial" w:cs="Arial"/>
          <w:b/>
          <w:bCs/>
          <w:sz w:val="27"/>
          <w:szCs w:val="27"/>
          <w:bdr w:val="nil"/>
          <w:lang w:val="en-US" w:eastAsia="en-US"/>
        </w:rPr>
        <w:t xml:space="preserve">Handheld </w:t>
      </w:r>
      <w:r w:rsidRPr="007D4B8A">
        <w:rPr>
          <w:rFonts w:ascii="Arial" w:hAnsi="Arial" w:cs="Arial"/>
          <w:b/>
          <w:bCs/>
          <w:sz w:val="27"/>
          <w:szCs w:val="27"/>
          <w:bdr w:val="nil"/>
          <w:lang w:val="en-US" w:eastAsia="en-US"/>
        </w:rPr>
        <w:t>Makes Broadcast Debut at the Big Game</w:t>
      </w:r>
      <w:r w:rsidR="00704AC4">
        <w:rPr>
          <w:rFonts w:ascii="Arial" w:hAnsi="Arial" w:cs="Arial"/>
          <w:b/>
          <w:bCs/>
          <w:sz w:val="27"/>
          <w:szCs w:val="27"/>
          <w:bdr w:val="nil"/>
          <w:lang w:val="en-US" w:eastAsia="en-US"/>
        </w:rPr>
        <w:t xml:space="preserve">, </w:t>
      </w:r>
      <w:r w:rsidR="00250FB6">
        <w:rPr>
          <w:rFonts w:ascii="Arial" w:hAnsi="Arial" w:cs="Arial"/>
          <w:b/>
          <w:bCs/>
          <w:sz w:val="27"/>
          <w:szCs w:val="27"/>
          <w:bdr w:val="nil"/>
          <w:lang w:val="en-US" w:eastAsia="en-US"/>
        </w:rPr>
        <w:t>Demonstrating</w:t>
      </w:r>
      <w:r w:rsidR="00704AC4">
        <w:rPr>
          <w:rFonts w:ascii="Arial" w:hAnsi="Arial" w:cs="Arial"/>
          <w:b/>
          <w:bCs/>
          <w:sz w:val="27"/>
          <w:szCs w:val="27"/>
          <w:bdr w:val="nil"/>
          <w:lang w:val="en-US" w:eastAsia="en-US"/>
        </w:rPr>
        <w:t xml:space="preserve"> </w:t>
      </w:r>
      <w:r w:rsidR="008D2659">
        <w:rPr>
          <w:rFonts w:ascii="Arial" w:hAnsi="Arial" w:cs="Arial"/>
          <w:b/>
          <w:bCs/>
          <w:sz w:val="27"/>
          <w:szCs w:val="27"/>
          <w:bdr w:val="nil"/>
          <w:lang w:val="en-US" w:eastAsia="en-US"/>
        </w:rPr>
        <w:t>the Future of</w:t>
      </w:r>
      <w:r w:rsidR="00704AC4">
        <w:rPr>
          <w:rFonts w:ascii="Arial" w:hAnsi="Arial" w:cs="Arial"/>
          <w:b/>
          <w:bCs/>
          <w:sz w:val="27"/>
          <w:szCs w:val="27"/>
          <w:bdr w:val="nil"/>
          <w:lang w:val="en-US" w:eastAsia="en-US"/>
        </w:rPr>
        <w:t xml:space="preserve"> Wireless Audio</w:t>
      </w:r>
      <w:r w:rsidR="00884904">
        <w:rPr>
          <w:rFonts w:ascii="Arial" w:hAnsi="Arial" w:cs="Arial"/>
          <w:b/>
          <w:bCs/>
          <w:sz w:val="27"/>
          <w:szCs w:val="27"/>
          <w:bdr w:val="nil"/>
          <w:lang w:val="en-US" w:eastAsia="en-US"/>
        </w:rPr>
        <w:t xml:space="preserve"> </w:t>
      </w:r>
    </w:p>
    <w:p w14:paraId="348AC8CB" w14:textId="5482F783" w:rsidR="000A310F" w:rsidRPr="007D4B8A" w:rsidRDefault="00704AC4" w:rsidP="006158FD">
      <w:pPr>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pP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Sennheiser Spectera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raises the bar for wireless audio</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during</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Brandi Carlile’s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rendition</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of “America the Beautiful</w:t>
      </w:r>
      <w:r w:rsidR="656F7252" w:rsidRPr="3786CC80">
        <w:rPr>
          <w:rFonts w:ascii="Sennheiser Office" w:eastAsia="Sennheiser Office" w:hAnsi="Sennheiser Office" w:cs="Sennheiser Office"/>
          <w:b/>
          <w:bCs/>
          <w:i/>
          <w:iCs/>
          <w:color w:val="000000"/>
          <w:sz w:val="22"/>
          <w:szCs w:val="22"/>
          <w:lang w:eastAsia="en-GB"/>
          <w14:textOutline w14:w="0" w14:cap="flat" w14:cmpd="sng" w14:algn="ctr">
            <w14:noFill/>
            <w14:prstDash w14:val="solid"/>
            <w14:bevel/>
          </w14:textOutline>
        </w:rPr>
        <w:t>,</w:t>
      </w:r>
      <w:r w:rsidRPr="3786CC80">
        <w:rPr>
          <w:rFonts w:ascii="Sennheiser Office" w:eastAsia="Sennheiser Office" w:hAnsi="Sennheiser Office" w:cs="Sennheiser Office"/>
          <w:b/>
          <w:bCs/>
          <w:i/>
          <w:iCs/>
          <w:color w:val="000000"/>
          <w:sz w:val="22"/>
          <w:szCs w:val="22"/>
          <w:lang w:eastAsia="en-GB"/>
          <w14:textOutline w14:w="0" w14:cap="flat" w14:cmpd="sng" w14:algn="ctr">
            <w14:noFill/>
            <w14:prstDash w14:val="solid"/>
            <w14:bevel/>
          </w14:textOutline>
        </w:rPr>
        <w:t>”</w:t>
      </w:r>
      <w:r w:rsidR="00250FB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while the Digital 6000 system </w:t>
      </w:r>
      <w:r w:rsidR="003E4012"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reliably </w:t>
      </w:r>
      <w:r w:rsidR="007D689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enables</w:t>
      </w:r>
      <w:r w:rsidR="00250FB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t>
      </w:r>
      <w:r w:rsidR="003E4012"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performances by Lady Gaga and Ricky Martin</w:t>
      </w:r>
    </w:p>
    <w:p w14:paraId="7EFE7A0E" w14:textId="77777777" w:rsidR="000A310F" w:rsidRPr="007D4B8A" w:rsidRDefault="000A310F" w:rsidP="008671C8">
      <w:pPr>
        <w:spacing w:line="360" w:lineRule="auto"/>
        <w:rPr>
          <w:rFonts w:ascii="Sennheiser Office" w:eastAsia="Sennheiser Office" w:hAnsi="Sennheiser Office" w:cs="Sennheiser Office"/>
          <w:b/>
          <w:bCs/>
          <w:i/>
          <w:iCs/>
          <w:color w:val="000000"/>
          <w:sz w:val="22"/>
          <w:szCs w:val="22"/>
          <w:u w:color="000000"/>
          <w:lang w:eastAsia="en-GB"/>
          <w14:textOutline w14:w="0" w14:cap="flat" w14:cmpd="sng" w14:algn="ctr">
            <w14:noFill/>
            <w14:prstDash w14:val="solid"/>
            <w14:bevel/>
          </w14:textOutline>
        </w:rPr>
      </w:pPr>
    </w:p>
    <w:p w14:paraId="00CAABEF" w14:textId="3988DBDB" w:rsidR="004B661C" w:rsidRDefault="009D2BA8" w:rsidP="000979FC">
      <w:pPr>
        <w:spacing w:line="360" w:lineRule="auto"/>
        <w:rPr>
          <w:rFonts w:ascii="Sennheiser Office" w:hAnsi="Sennheiser Office" w:cs="Calibri"/>
          <w:b/>
          <w:bCs/>
          <w:sz w:val="20"/>
          <w:szCs w:val="20"/>
        </w:rPr>
      </w:pPr>
      <w:r w:rsidRPr="007D4B8A">
        <w:rPr>
          <w:rStyle w:val="normaltextrun"/>
          <w:rFonts w:ascii="Sennheiser Office" w:hAnsi="Sennheiser Office" w:cs="Segoe UI"/>
          <w:b/>
          <w:bCs/>
          <w:color w:val="000000" w:themeColor="text1"/>
          <w:sz w:val="20"/>
          <w:szCs w:val="20"/>
        </w:rPr>
        <w:t>San Francisco, CA</w:t>
      </w:r>
      <w:r w:rsidR="00382BED" w:rsidRPr="007D4B8A">
        <w:rPr>
          <w:rStyle w:val="normaltextrun"/>
          <w:rFonts w:ascii="Sennheiser Office" w:hAnsi="Sennheiser Office" w:cs="Segoe UI"/>
          <w:b/>
          <w:bCs/>
          <w:color w:val="000000" w:themeColor="text1"/>
          <w:sz w:val="20"/>
          <w:szCs w:val="20"/>
        </w:rPr>
        <w:t>,</w:t>
      </w:r>
      <w:r w:rsidR="00370428" w:rsidRPr="007D4B8A">
        <w:rPr>
          <w:rStyle w:val="normaltextrun"/>
          <w:rFonts w:ascii="Sennheiser Office" w:hAnsi="Sennheiser Office" w:cs="Segoe UI"/>
          <w:b/>
          <w:bCs/>
          <w:color w:val="000000" w:themeColor="text1"/>
          <w:sz w:val="20"/>
          <w:szCs w:val="20"/>
        </w:rPr>
        <w:t xml:space="preserve"> </w:t>
      </w:r>
      <w:r w:rsidRPr="007D4B8A">
        <w:rPr>
          <w:rStyle w:val="normaltextrun"/>
          <w:rFonts w:ascii="Sennheiser Office" w:hAnsi="Sennheiser Office" w:cs="Segoe UI"/>
          <w:b/>
          <w:bCs/>
          <w:color w:val="000000" w:themeColor="text1"/>
          <w:sz w:val="20"/>
          <w:szCs w:val="20"/>
        </w:rPr>
        <w:t xml:space="preserve">February </w:t>
      </w:r>
      <w:r w:rsidR="45471834" w:rsidRPr="62B59B7F">
        <w:rPr>
          <w:rStyle w:val="normaltextrun"/>
          <w:rFonts w:ascii="Sennheiser Office" w:hAnsi="Sennheiser Office" w:cs="Segoe UI"/>
          <w:b/>
          <w:bCs/>
          <w:color w:val="000000" w:themeColor="text1"/>
          <w:sz w:val="20"/>
          <w:szCs w:val="20"/>
        </w:rPr>
        <w:t>12</w:t>
      </w:r>
      <w:r w:rsidR="68CA07AF" w:rsidRPr="007D4B8A">
        <w:rPr>
          <w:rStyle w:val="normaltextrun"/>
          <w:rFonts w:ascii="Sennheiser Office" w:hAnsi="Sennheiser Office" w:cs="Segoe UI"/>
          <w:b/>
          <w:bCs/>
          <w:color w:val="000000" w:themeColor="text1"/>
          <w:sz w:val="20"/>
          <w:szCs w:val="20"/>
        </w:rPr>
        <w:t xml:space="preserve">, </w:t>
      </w:r>
      <w:r w:rsidR="771B4998" w:rsidRPr="007D4B8A">
        <w:rPr>
          <w:rStyle w:val="normaltextrun"/>
          <w:rFonts w:ascii="Sennheiser Office" w:hAnsi="Sennheiser Office" w:cs="Segoe UI"/>
          <w:b/>
          <w:bCs/>
          <w:color w:val="000000" w:themeColor="text1"/>
          <w:sz w:val="20"/>
          <w:szCs w:val="20"/>
        </w:rPr>
        <w:t>202</w:t>
      </w:r>
      <w:r w:rsidR="00D41CB7" w:rsidRPr="007D4B8A">
        <w:rPr>
          <w:rStyle w:val="normaltextrun"/>
          <w:rFonts w:ascii="Sennheiser Office" w:hAnsi="Sennheiser Office" w:cs="Segoe UI"/>
          <w:b/>
          <w:bCs/>
          <w:color w:val="000000" w:themeColor="text1"/>
          <w:sz w:val="20"/>
          <w:szCs w:val="20"/>
        </w:rPr>
        <w:t>6</w:t>
      </w:r>
      <w:r w:rsidR="771B4998" w:rsidRPr="007D4B8A">
        <w:rPr>
          <w:rStyle w:val="normaltextrun"/>
          <w:rFonts w:ascii="Sennheiser Office" w:hAnsi="Sennheiser Office" w:cs="Segoe UI"/>
          <w:b/>
          <w:bCs/>
          <w:color w:val="000000" w:themeColor="text1"/>
          <w:sz w:val="20"/>
          <w:szCs w:val="20"/>
        </w:rPr>
        <w:t xml:space="preserve"> </w:t>
      </w:r>
      <w:r w:rsidR="00A16861" w:rsidRPr="007D4B8A">
        <w:rPr>
          <w:rStyle w:val="normaltextrun"/>
          <w:rFonts w:ascii="Sennheiser Office" w:hAnsi="Sennheiser Office" w:cs="Segoe UI"/>
          <w:b/>
          <w:bCs/>
          <w:color w:val="000000" w:themeColor="text1"/>
          <w:sz w:val="20"/>
          <w:szCs w:val="20"/>
        </w:rPr>
        <w:t>—</w:t>
      </w:r>
      <w:r w:rsidR="0034298E">
        <w:rPr>
          <w:rStyle w:val="normaltextrun"/>
          <w:rFonts w:ascii="Sennheiser Office" w:hAnsi="Sennheiser Office" w:cs="Segoe UI"/>
          <w:b/>
          <w:bCs/>
          <w:color w:val="000000" w:themeColor="text1"/>
          <w:sz w:val="20"/>
          <w:szCs w:val="20"/>
        </w:rPr>
        <w:t xml:space="preserve"> </w:t>
      </w:r>
      <w:r w:rsidR="0034298E">
        <w:rPr>
          <w:rFonts w:ascii="Sennheiser Office" w:hAnsi="Sennheiser Office" w:cs="Calibri"/>
          <w:b/>
          <w:bCs/>
          <w:sz w:val="20"/>
          <w:szCs w:val="20"/>
        </w:rPr>
        <w:t xml:space="preserve">As the Seattle Seahawks and New England Patriots faced off in </w:t>
      </w:r>
      <w:r w:rsidR="005D63B7">
        <w:rPr>
          <w:rFonts w:ascii="Sennheiser Office" w:hAnsi="Sennheiser Office" w:cs="Calibri"/>
          <w:b/>
          <w:bCs/>
          <w:sz w:val="20"/>
          <w:szCs w:val="20"/>
        </w:rPr>
        <w:t>the NFL’s</w:t>
      </w:r>
      <w:r w:rsidR="00013DD7">
        <w:rPr>
          <w:rFonts w:ascii="Sennheiser Office" w:hAnsi="Sennheiser Office" w:cs="Calibri"/>
          <w:b/>
          <w:bCs/>
          <w:sz w:val="20"/>
          <w:szCs w:val="20"/>
        </w:rPr>
        <w:t xml:space="preserve"> </w:t>
      </w:r>
      <w:r w:rsidR="005D63B7">
        <w:rPr>
          <w:rFonts w:ascii="Sennheiser Office" w:hAnsi="Sennheiser Office" w:cs="Calibri"/>
          <w:b/>
          <w:bCs/>
          <w:sz w:val="20"/>
          <w:szCs w:val="20"/>
        </w:rPr>
        <w:t>biggest sporting event of the season on Sunday</w:t>
      </w:r>
      <w:r w:rsidR="002A0EAE">
        <w:rPr>
          <w:rFonts w:ascii="Sennheiser Office" w:hAnsi="Sennheiser Office" w:cs="Calibri"/>
          <w:b/>
          <w:bCs/>
          <w:sz w:val="20"/>
          <w:szCs w:val="20"/>
        </w:rPr>
        <w:t>,</w:t>
      </w:r>
      <w:r w:rsidR="005D63B7">
        <w:rPr>
          <w:rFonts w:ascii="Sennheiser Office" w:hAnsi="Sennheiser Office" w:cs="Calibri"/>
          <w:b/>
          <w:bCs/>
          <w:sz w:val="20"/>
          <w:szCs w:val="20"/>
        </w:rPr>
        <w:t xml:space="preserve"> Feb</w:t>
      </w:r>
      <w:r w:rsidR="002A0EAE">
        <w:rPr>
          <w:rFonts w:ascii="Sennheiser Office" w:hAnsi="Sennheiser Office" w:cs="Calibri"/>
          <w:b/>
          <w:bCs/>
          <w:sz w:val="20"/>
          <w:szCs w:val="20"/>
        </w:rPr>
        <w:t>. 8,</w:t>
      </w:r>
      <w:r w:rsidR="00A16861" w:rsidRPr="007D4B8A">
        <w:rPr>
          <w:rStyle w:val="normaltextrun"/>
          <w:rFonts w:ascii="Sennheiser Office" w:hAnsi="Sennheiser Office" w:cs="Segoe UI"/>
          <w:b/>
          <w:bCs/>
          <w:color w:val="000000" w:themeColor="text1"/>
          <w:sz w:val="20"/>
          <w:szCs w:val="20"/>
        </w:rPr>
        <w:t xml:space="preserve"> </w:t>
      </w:r>
      <w:r w:rsidR="00FC318C" w:rsidRPr="007D4B8A">
        <w:rPr>
          <w:rFonts w:ascii="Sennheiser Office" w:hAnsi="Sennheiser Office" w:cs="Calibri"/>
          <w:b/>
          <w:bCs/>
          <w:sz w:val="20"/>
          <w:szCs w:val="20"/>
        </w:rPr>
        <w:t>Sennheiser wireless</w:t>
      </w:r>
      <w:r w:rsidR="006C6677" w:rsidRPr="007D4B8A">
        <w:rPr>
          <w:rFonts w:ascii="Sennheiser Office" w:hAnsi="Sennheiser Office" w:cs="Calibri"/>
          <w:b/>
          <w:bCs/>
          <w:sz w:val="20"/>
          <w:szCs w:val="20"/>
        </w:rPr>
        <w:t xml:space="preserve"> solutions</w:t>
      </w:r>
      <w:r w:rsidR="00FC318C" w:rsidRPr="007D4B8A">
        <w:rPr>
          <w:rFonts w:ascii="Sennheiser Office" w:hAnsi="Sennheiser Office" w:cs="Calibri"/>
          <w:b/>
          <w:bCs/>
          <w:sz w:val="20"/>
          <w:szCs w:val="20"/>
        </w:rPr>
        <w:t xml:space="preserve"> played a pivotal role in delivering pristine live audio throughout th</w:t>
      </w:r>
      <w:r w:rsidR="005E13DE" w:rsidRPr="007D4B8A">
        <w:rPr>
          <w:rFonts w:ascii="Sennheiser Office" w:hAnsi="Sennheiser Office" w:cs="Calibri"/>
          <w:b/>
          <w:bCs/>
          <w:sz w:val="20"/>
          <w:szCs w:val="20"/>
        </w:rPr>
        <w:t xml:space="preserve">e Super Bowl LX </w:t>
      </w:r>
      <w:r w:rsidR="00FC318C" w:rsidRPr="007D4B8A">
        <w:rPr>
          <w:rFonts w:ascii="Sennheiser Office" w:hAnsi="Sennheiser Office" w:cs="Calibri"/>
          <w:b/>
          <w:bCs/>
          <w:sz w:val="20"/>
          <w:szCs w:val="20"/>
        </w:rPr>
        <w:t>broadcast</w:t>
      </w:r>
      <w:r w:rsidR="0034298E">
        <w:rPr>
          <w:rFonts w:ascii="Sennheiser Office" w:hAnsi="Sennheiser Office" w:cs="Calibri"/>
          <w:b/>
          <w:bCs/>
          <w:sz w:val="20"/>
          <w:szCs w:val="20"/>
        </w:rPr>
        <w:t xml:space="preserve">. </w:t>
      </w:r>
      <w:r w:rsidR="00B2084F">
        <w:rPr>
          <w:rFonts w:ascii="Sennheiser Office" w:hAnsi="Sennheiser Office" w:cs="Calibri"/>
          <w:b/>
          <w:bCs/>
          <w:sz w:val="20"/>
          <w:szCs w:val="20"/>
        </w:rPr>
        <w:t xml:space="preserve">Brandi Carlile’s </w:t>
      </w:r>
      <w:r w:rsidR="00D95A56">
        <w:rPr>
          <w:rFonts w:ascii="Sennheiser Office" w:hAnsi="Sennheiser Office" w:cs="Calibri"/>
          <w:b/>
          <w:bCs/>
          <w:sz w:val="20"/>
          <w:szCs w:val="20"/>
        </w:rPr>
        <w:t xml:space="preserve">powerful </w:t>
      </w:r>
      <w:r w:rsidR="00D95A56" w:rsidRPr="007D4B8A">
        <w:rPr>
          <w:rFonts w:ascii="Sennheiser Office" w:hAnsi="Sennheiser Office" w:cs="Calibri"/>
          <w:b/>
          <w:bCs/>
          <w:sz w:val="20"/>
          <w:szCs w:val="20"/>
        </w:rPr>
        <w:t>rendition of “America the Beautiful”</w:t>
      </w:r>
      <w:r w:rsidR="00D95A56">
        <w:rPr>
          <w:rFonts w:ascii="Sennheiser Office" w:hAnsi="Sennheiser Office" w:cs="Calibri"/>
          <w:b/>
          <w:bCs/>
          <w:sz w:val="20"/>
          <w:szCs w:val="20"/>
        </w:rPr>
        <w:t xml:space="preserve"> during the pre-game show</w:t>
      </w:r>
      <w:r w:rsidR="00E04A0E" w:rsidRPr="007D4B8A">
        <w:rPr>
          <w:rFonts w:ascii="Sennheiser Office" w:hAnsi="Sennheiser Office" w:cs="Calibri"/>
          <w:b/>
          <w:bCs/>
          <w:sz w:val="20"/>
          <w:szCs w:val="20"/>
        </w:rPr>
        <w:t xml:space="preserve"> </w:t>
      </w:r>
      <w:r w:rsidR="00D95A56">
        <w:rPr>
          <w:rFonts w:ascii="Sennheiser Office" w:hAnsi="Sennheiser Office" w:cs="Calibri"/>
          <w:b/>
          <w:bCs/>
          <w:sz w:val="20"/>
          <w:szCs w:val="20"/>
        </w:rPr>
        <w:t xml:space="preserve">marked </w:t>
      </w:r>
      <w:r w:rsidR="00D95A56" w:rsidRPr="007D4B8A">
        <w:rPr>
          <w:rFonts w:ascii="Sennheiser Office" w:hAnsi="Sennheiser Office" w:cs="Calibri"/>
          <w:b/>
          <w:bCs/>
          <w:sz w:val="20"/>
          <w:szCs w:val="20"/>
        </w:rPr>
        <w:t xml:space="preserve">the </w:t>
      </w:r>
      <w:r w:rsidR="00D95A56">
        <w:rPr>
          <w:rFonts w:ascii="Sennheiser Office" w:hAnsi="Sennheiser Office" w:cs="Calibri"/>
          <w:b/>
          <w:bCs/>
          <w:sz w:val="20"/>
          <w:szCs w:val="20"/>
        </w:rPr>
        <w:t>sparkling</w:t>
      </w:r>
      <w:r w:rsidR="00D95A56" w:rsidRPr="007D4B8A">
        <w:rPr>
          <w:rFonts w:ascii="Sennheiser Office" w:hAnsi="Sennheiser Office" w:cs="Calibri"/>
          <w:b/>
          <w:bCs/>
          <w:sz w:val="20"/>
          <w:szCs w:val="20"/>
        </w:rPr>
        <w:t xml:space="preserve"> debut of </w:t>
      </w:r>
      <w:r w:rsidR="2961F3C4" w:rsidRPr="5AED2B8C">
        <w:rPr>
          <w:rFonts w:ascii="Sennheiser Office" w:hAnsi="Sennheiser Office" w:cs="Calibri"/>
          <w:b/>
          <w:bCs/>
          <w:sz w:val="20"/>
          <w:szCs w:val="20"/>
        </w:rPr>
        <w:t xml:space="preserve">a </w:t>
      </w:r>
      <w:r w:rsidR="2961F3C4" w:rsidRPr="0204AE2E">
        <w:rPr>
          <w:rFonts w:ascii="Sennheiser Office" w:hAnsi="Sennheiser Office" w:cs="Calibri"/>
          <w:b/>
          <w:bCs/>
          <w:sz w:val="20"/>
          <w:szCs w:val="20"/>
        </w:rPr>
        <w:t>prototype</w:t>
      </w:r>
      <w:r w:rsidR="00D95A56" w:rsidRPr="007D4B8A">
        <w:rPr>
          <w:rFonts w:ascii="Sennheiser Office" w:hAnsi="Sennheiser Office" w:cs="Calibri"/>
          <w:b/>
          <w:bCs/>
          <w:sz w:val="20"/>
          <w:szCs w:val="20"/>
        </w:rPr>
        <w:t xml:space="preserve"> Spectera SKM handheld</w:t>
      </w:r>
      <w:r w:rsidR="00D95A56">
        <w:rPr>
          <w:rFonts w:ascii="Sennheiser Office" w:hAnsi="Sennheiser Office" w:cs="Calibri"/>
          <w:b/>
          <w:bCs/>
          <w:sz w:val="20"/>
          <w:szCs w:val="20"/>
        </w:rPr>
        <w:t>, while</w:t>
      </w:r>
      <w:r w:rsidR="00D95A56" w:rsidRPr="007D4B8A">
        <w:rPr>
          <w:rFonts w:ascii="Sennheiser Office" w:hAnsi="Sennheiser Office" w:cs="Calibri"/>
          <w:b/>
          <w:bCs/>
          <w:sz w:val="20"/>
          <w:szCs w:val="20"/>
        </w:rPr>
        <w:t xml:space="preserve"> </w:t>
      </w:r>
      <w:r w:rsidR="00D95A56">
        <w:rPr>
          <w:rFonts w:ascii="Sennheiser Office" w:hAnsi="Sennheiser Office" w:cs="Calibri"/>
          <w:b/>
          <w:bCs/>
          <w:sz w:val="20"/>
          <w:szCs w:val="20"/>
        </w:rPr>
        <w:t>the</w:t>
      </w:r>
      <w:r w:rsidR="004B661C">
        <w:rPr>
          <w:rFonts w:ascii="Sennheiser Office" w:hAnsi="Sennheiser Office" w:cs="Calibri"/>
          <w:b/>
          <w:bCs/>
          <w:sz w:val="20"/>
          <w:szCs w:val="20"/>
        </w:rPr>
        <w:t xml:space="preserve"> Apple Music</w:t>
      </w:r>
      <w:r w:rsidR="00D95A56">
        <w:rPr>
          <w:rFonts w:ascii="Sennheiser Office" w:hAnsi="Sennheiser Office" w:cs="Calibri"/>
          <w:b/>
          <w:bCs/>
          <w:sz w:val="20"/>
          <w:szCs w:val="20"/>
        </w:rPr>
        <w:t xml:space="preserve"> Half</w:t>
      </w:r>
      <w:r w:rsidR="00AE15C0">
        <w:rPr>
          <w:rFonts w:ascii="Sennheiser Office" w:hAnsi="Sennheiser Office" w:cs="Calibri"/>
          <w:b/>
          <w:bCs/>
          <w:sz w:val="20"/>
          <w:szCs w:val="20"/>
        </w:rPr>
        <w:t>t</w:t>
      </w:r>
      <w:r w:rsidR="00D95A56">
        <w:rPr>
          <w:rFonts w:ascii="Sennheiser Office" w:hAnsi="Sennheiser Office" w:cs="Calibri"/>
          <w:b/>
          <w:bCs/>
          <w:sz w:val="20"/>
          <w:szCs w:val="20"/>
        </w:rPr>
        <w:t xml:space="preserve">ime Show brought </w:t>
      </w:r>
      <w:r w:rsidR="00E04A0E" w:rsidRPr="007D4B8A">
        <w:rPr>
          <w:rFonts w:ascii="Sennheiser Office" w:hAnsi="Sennheiser Office" w:cs="Calibri"/>
          <w:b/>
          <w:bCs/>
          <w:sz w:val="20"/>
          <w:szCs w:val="20"/>
        </w:rPr>
        <w:t>memorable</w:t>
      </w:r>
      <w:r w:rsidR="004B661C">
        <w:rPr>
          <w:rFonts w:ascii="Sennheiser Office" w:hAnsi="Sennheiser Office" w:cs="Calibri"/>
          <w:b/>
          <w:bCs/>
          <w:sz w:val="20"/>
          <w:szCs w:val="20"/>
        </w:rPr>
        <w:t xml:space="preserve"> guest</w:t>
      </w:r>
      <w:r w:rsidR="00E04A0E" w:rsidRPr="007D4B8A">
        <w:rPr>
          <w:rFonts w:ascii="Sennheiser Office" w:hAnsi="Sennheiser Office" w:cs="Calibri"/>
          <w:b/>
          <w:bCs/>
          <w:sz w:val="20"/>
          <w:szCs w:val="20"/>
        </w:rPr>
        <w:t xml:space="preserve"> performances on</w:t>
      </w:r>
      <w:r w:rsidR="007D4B8A" w:rsidRPr="007D4B8A">
        <w:rPr>
          <w:rFonts w:ascii="Sennheiser Office" w:hAnsi="Sennheiser Office" w:cs="Calibri"/>
          <w:b/>
          <w:bCs/>
          <w:sz w:val="20"/>
          <w:szCs w:val="20"/>
        </w:rPr>
        <w:t xml:space="preserve"> the</w:t>
      </w:r>
      <w:r w:rsidR="00FC318C" w:rsidRPr="007D4B8A">
        <w:rPr>
          <w:rFonts w:ascii="Sennheiser Office" w:hAnsi="Sennheiser Office" w:cs="Calibri"/>
          <w:b/>
          <w:bCs/>
          <w:sz w:val="20"/>
          <w:szCs w:val="20"/>
        </w:rPr>
        <w:t xml:space="preserve"> proven </w:t>
      </w:r>
      <w:r w:rsidR="001753C8">
        <w:rPr>
          <w:rFonts w:ascii="Sennheiser Office" w:hAnsi="Sennheiser Office" w:cs="Calibri"/>
          <w:b/>
          <w:bCs/>
          <w:sz w:val="20"/>
          <w:szCs w:val="20"/>
        </w:rPr>
        <w:t xml:space="preserve">Sennheiser </w:t>
      </w:r>
      <w:r w:rsidR="00FC318C" w:rsidRPr="007D4B8A">
        <w:rPr>
          <w:rFonts w:ascii="Sennheiser Office" w:hAnsi="Sennheiser Office" w:cs="Calibri"/>
          <w:b/>
          <w:bCs/>
          <w:sz w:val="20"/>
          <w:szCs w:val="20"/>
        </w:rPr>
        <w:t xml:space="preserve">Digital 6000 wireless </w:t>
      </w:r>
      <w:r w:rsidR="007D4B8A" w:rsidRPr="007D4B8A">
        <w:rPr>
          <w:rFonts w:ascii="Sennheiser Office" w:hAnsi="Sennheiser Office" w:cs="Calibri"/>
          <w:b/>
          <w:bCs/>
          <w:sz w:val="20"/>
          <w:szCs w:val="20"/>
        </w:rPr>
        <w:t>system</w:t>
      </w:r>
      <w:r w:rsidR="004B661C">
        <w:rPr>
          <w:rFonts w:ascii="Sennheiser Office" w:hAnsi="Sennheiser Office" w:cs="Calibri"/>
          <w:b/>
          <w:bCs/>
          <w:sz w:val="20"/>
          <w:szCs w:val="20"/>
        </w:rPr>
        <w:t xml:space="preserve"> by Lady Gaga and Ricky Martin</w:t>
      </w:r>
      <w:r w:rsidR="009022B1" w:rsidRPr="007D4B8A">
        <w:rPr>
          <w:rFonts w:ascii="Sennheiser Office" w:hAnsi="Sennheiser Office" w:cs="Calibri"/>
          <w:b/>
          <w:bCs/>
          <w:sz w:val="20"/>
          <w:szCs w:val="20"/>
        </w:rPr>
        <w:t xml:space="preserve">. </w:t>
      </w:r>
    </w:p>
    <w:p w14:paraId="63F08443" w14:textId="21333AA3" w:rsidR="004B661C" w:rsidRDefault="004B661C" w:rsidP="5C275F21">
      <w:pPr>
        <w:spacing w:line="360" w:lineRule="auto"/>
        <w:rPr>
          <w:rFonts w:ascii="Sennheiser Office" w:hAnsi="Sennheiser Office" w:cs="Calibri"/>
          <w:b/>
          <w:bCs/>
          <w:sz w:val="20"/>
          <w:szCs w:val="20"/>
        </w:rPr>
      </w:pPr>
    </w:p>
    <w:p w14:paraId="1AF6EA08" w14:textId="7FF7E5CB" w:rsidR="004B661C" w:rsidRPr="006D39E9" w:rsidRDefault="40528D3A" w:rsidP="5C275F21">
      <w:pPr>
        <w:spacing w:line="360" w:lineRule="auto"/>
        <w:rPr>
          <w:rFonts w:ascii="Sennheiser Office" w:hAnsi="Sennheiser Office" w:cs="Calibri"/>
          <w:sz w:val="20"/>
          <w:szCs w:val="20"/>
        </w:rPr>
      </w:pPr>
      <w:r w:rsidRPr="006D39E9">
        <w:rPr>
          <w:rFonts w:ascii="Sennheiser Office" w:hAnsi="Sennheiser Office" w:cs="Calibri"/>
          <w:sz w:val="20"/>
          <w:szCs w:val="20"/>
        </w:rPr>
        <w:lastRenderedPageBreak/>
        <w:t>Spectera is the world’s first wideband, bidirectional digital wireless ecosystem, enabling simultaneous audio transmission, system control, and monitoring within a single RF channel.</w:t>
      </w:r>
      <w:r w:rsidR="23FF9D54" w:rsidRPr="4A1EE9F7">
        <w:rPr>
          <w:rFonts w:ascii="Sennheiser Office" w:hAnsi="Sennheiser Office" w:cs="Calibri"/>
          <w:sz w:val="20"/>
          <w:szCs w:val="20"/>
        </w:rPr>
        <w:t xml:space="preserve"> </w:t>
      </w:r>
      <w:r w:rsidR="23FF9D54" w:rsidRPr="15157FF4">
        <w:rPr>
          <w:rFonts w:ascii="Sennheiser Office" w:hAnsi="Sennheiser Office" w:cs="Calibri"/>
          <w:sz w:val="20"/>
          <w:szCs w:val="20"/>
        </w:rPr>
        <w:t xml:space="preserve">It </w:t>
      </w:r>
      <w:r w:rsidR="00CF782A">
        <w:rPr>
          <w:rFonts w:ascii="Sennheiser Office" w:hAnsi="Sennheiser Office" w:cs="Calibri"/>
          <w:sz w:val="20"/>
          <w:szCs w:val="20"/>
        </w:rPr>
        <w:t>allows</w:t>
      </w:r>
      <w:r w:rsidR="23FF9D54" w:rsidRPr="4A1EE9F7">
        <w:rPr>
          <w:rFonts w:ascii="Sennheiser Office" w:hAnsi="Sennheiser Office" w:cs="Calibri"/>
          <w:sz w:val="20"/>
          <w:szCs w:val="20"/>
        </w:rPr>
        <w:t xml:space="preserve"> up to 64 channels (32 in/32 out) of simultaneous audio transmission, monitoring, and control within a single rack unit, significantly reducing RF complexity and improving stability.</w:t>
      </w:r>
    </w:p>
    <w:p w14:paraId="04C945FA" w14:textId="404636A3" w:rsidR="004B661C" w:rsidRDefault="004B661C" w:rsidP="000979FC">
      <w:pPr>
        <w:spacing w:line="360" w:lineRule="auto"/>
        <w:rPr>
          <w:rFonts w:ascii="Sennheiser Office" w:hAnsi="Sennheiser Office" w:cs="Calibri"/>
          <w:b/>
          <w:bCs/>
          <w:sz w:val="20"/>
          <w:szCs w:val="20"/>
        </w:rPr>
      </w:pPr>
    </w:p>
    <w:p w14:paraId="4C23798E" w14:textId="5BB8B991" w:rsidR="000979FC" w:rsidRDefault="004B661C" w:rsidP="000979FC">
      <w:pPr>
        <w:spacing w:line="360" w:lineRule="auto"/>
        <w:rPr>
          <w:rFonts w:ascii="Sennheiser Office" w:hAnsi="Sennheiser Office" w:cs="Calibri"/>
          <w:sz w:val="20"/>
          <w:szCs w:val="20"/>
        </w:rPr>
      </w:pPr>
      <w:r w:rsidRPr="004B661C">
        <w:rPr>
          <w:rFonts w:ascii="Sennheiser Office" w:hAnsi="Sennheiser Office" w:cs="Calibri"/>
          <w:sz w:val="20"/>
          <w:szCs w:val="20"/>
        </w:rPr>
        <w:t>Carlile</w:t>
      </w:r>
      <w:r>
        <w:rPr>
          <w:rFonts w:ascii="Sennheiser Office" w:hAnsi="Sennheiser Office" w:cs="Calibri"/>
          <w:sz w:val="20"/>
          <w:szCs w:val="20"/>
        </w:rPr>
        <w:t xml:space="preserve">’s performance </w:t>
      </w:r>
      <w:r w:rsidR="001753C8">
        <w:rPr>
          <w:rFonts w:ascii="Sennheiser Office" w:hAnsi="Sennheiser Office" w:cs="Calibri"/>
          <w:sz w:val="20"/>
          <w:szCs w:val="20"/>
        </w:rPr>
        <w:t xml:space="preserve">featured </w:t>
      </w:r>
      <w:r w:rsidR="000979FC" w:rsidRPr="004B661C">
        <w:rPr>
          <w:rFonts w:ascii="Sennheiser Office" w:hAnsi="Sennheiser Office" w:cs="Calibri"/>
          <w:sz w:val="20"/>
          <w:szCs w:val="20"/>
        </w:rPr>
        <w:t>a custom gold Spectera SKM handheld</w:t>
      </w:r>
      <w:r w:rsidR="00CD14EA">
        <w:rPr>
          <w:rFonts w:ascii="Sennheiser Office" w:hAnsi="Sennheiser Office" w:cs="Calibri"/>
          <w:sz w:val="20"/>
          <w:szCs w:val="20"/>
        </w:rPr>
        <w:t xml:space="preserve"> prototype</w:t>
      </w:r>
      <w:r w:rsidR="00E64F42" w:rsidRPr="004B661C">
        <w:rPr>
          <w:rFonts w:ascii="Sennheiser Office" w:hAnsi="Sennheiser Office" w:cs="Calibri"/>
          <w:sz w:val="20"/>
          <w:szCs w:val="20"/>
        </w:rPr>
        <w:t xml:space="preserve"> and Neumann KK 205</w:t>
      </w:r>
      <w:r w:rsidR="002B6BC7" w:rsidRPr="004B661C">
        <w:rPr>
          <w:rFonts w:ascii="Sennheiser Office" w:hAnsi="Sennheiser Office" w:cs="Calibri"/>
          <w:sz w:val="20"/>
          <w:szCs w:val="20"/>
        </w:rPr>
        <w:t xml:space="preserve"> microphone</w:t>
      </w:r>
      <w:r w:rsidR="00E64F42" w:rsidRPr="004B661C">
        <w:rPr>
          <w:rFonts w:ascii="Sennheiser Office" w:hAnsi="Sennheiser Office" w:cs="Calibri"/>
          <w:sz w:val="20"/>
          <w:szCs w:val="20"/>
        </w:rPr>
        <w:t xml:space="preserve"> capsule</w:t>
      </w:r>
      <w:r w:rsidR="000979FC" w:rsidRPr="004B661C">
        <w:rPr>
          <w:rFonts w:ascii="Sennheiser Office" w:hAnsi="Sennheiser Office" w:cs="Calibri"/>
          <w:sz w:val="20"/>
          <w:szCs w:val="20"/>
        </w:rPr>
        <w:t xml:space="preserve">, operating at </w:t>
      </w:r>
      <w:r w:rsidR="00413C4B" w:rsidRPr="004B661C">
        <w:rPr>
          <w:rFonts w:ascii="Sennheiser Office" w:hAnsi="Sennheiser Office" w:cs="Calibri"/>
          <w:sz w:val="20"/>
          <w:szCs w:val="20"/>
        </w:rPr>
        <w:t xml:space="preserve">an unmatched </w:t>
      </w:r>
      <w:r w:rsidR="000979FC" w:rsidRPr="004B661C">
        <w:rPr>
          <w:rFonts w:ascii="Sennheiser Office" w:hAnsi="Sennheiser Office" w:cs="Calibri"/>
          <w:sz w:val="20"/>
          <w:szCs w:val="20"/>
        </w:rPr>
        <w:t>1 m</w:t>
      </w:r>
      <w:r w:rsidR="00AE15C0">
        <w:rPr>
          <w:rFonts w:ascii="Sennheiser Office" w:hAnsi="Sennheiser Office" w:cs="Calibri"/>
          <w:sz w:val="20"/>
          <w:szCs w:val="20"/>
        </w:rPr>
        <w:t>illi</w:t>
      </w:r>
      <w:r w:rsidR="000979FC" w:rsidRPr="004B661C">
        <w:rPr>
          <w:rFonts w:ascii="Sennheiser Office" w:hAnsi="Sennheiser Office" w:cs="Calibri"/>
          <w:sz w:val="20"/>
          <w:szCs w:val="20"/>
        </w:rPr>
        <w:t>s</w:t>
      </w:r>
      <w:r w:rsidR="00AE15C0">
        <w:rPr>
          <w:rFonts w:ascii="Sennheiser Office" w:hAnsi="Sennheiser Office" w:cs="Calibri"/>
          <w:sz w:val="20"/>
          <w:szCs w:val="20"/>
        </w:rPr>
        <w:t>econd (</w:t>
      </w:r>
      <w:proofErr w:type="spellStart"/>
      <w:r w:rsidR="00AE15C0">
        <w:rPr>
          <w:rFonts w:ascii="Sennheiser Office" w:hAnsi="Sennheiser Office" w:cs="Calibri"/>
          <w:sz w:val="20"/>
          <w:szCs w:val="20"/>
        </w:rPr>
        <w:t>ms</w:t>
      </w:r>
      <w:proofErr w:type="spellEnd"/>
      <w:r w:rsidR="00AE15C0">
        <w:rPr>
          <w:rFonts w:ascii="Sennheiser Office" w:hAnsi="Sennheiser Office" w:cs="Calibri"/>
          <w:sz w:val="20"/>
          <w:szCs w:val="20"/>
        </w:rPr>
        <w:t>)</w:t>
      </w:r>
      <w:r w:rsidR="000979FC" w:rsidRPr="004B661C">
        <w:rPr>
          <w:rFonts w:ascii="Sennheiser Office" w:hAnsi="Sennheiser Office" w:cs="Calibri"/>
          <w:sz w:val="20"/>
          <w:szCs w:val="20"/>
        </w:rPr>
        <w:t xml:space="preserve"> latency with 96</w:t>
      </w:r>
      <w:r w:rsidR="00AE15C0">
        <w:rPr>
          <w:rFonts w:ascii="Sennheiser Office" w:hAnsi="Sennheiser Office" w:cs="Calibri"/>
          <w:sz w:val="20"/>
          <w:szCs w:val="20"/>
        </w:rPr>
        <w:t>-kilohertz</w:t>
      </w:r>
      <w:r w:rsidR="000979FC" w:rsidRPr="004B661C">
        <w:rPr>
          <w:rFonts w:ascii="Sennheiser Office" w:hAnsi="Sennheiser Office" w:cs="Calibri"/>
          <w:sz w:val="20"/>
          <w:szCs w:val="20"/>
        </w:rPr>
        <w:t xml:space="preserve"> </w:t>
      </w:r>
      <w:r w:rsidR="00AE15C0">
        <w:rPr>
          <w:rFonts w:ascii="Sennheiser Office" w:hAnsi="Sennheiser Office" w:cs="Calibri"/>
          <w:sz w:val="20"/>
          <w:szCs w:val="20"/>
        </w:rPr>
        <w:t>(</w:t>
      </w:r>
      <w:r w:rsidR="000979FC" w:rsidRPr="004B661C">
        <w:rPr>
          <w:rFonts w:ascii="Sennheiser Office" w:hAnsi="Sennheiser Office" w:cs="Calibri"/>
          <w:sz w:val="20"/>
          <w:szCs w:val="20"/>
        </w:rPr>
        <w:t>kHz</w:t>
      </w:r>
      <w:r w:rsidR="00AE15C0">
        <w:rPr>
          <w:rFonts w:ascii="Sennheiser Office" w:hAnsi="Sennheiser Office" w:cs="Calibri"/>
          <w:sz w:val="20"/>
          <w:szCs w:val="20"/>
        </w:rPr>
        <w:t>)</w:t>
      </w:r>
      <w:r w:rsidR="000979FC" w:rsidRPr="004B661C">
        <w:rPr>
          <w:rFonts w:ascii="Sennheiser Office" w:hAnsi="Sennheiser Office" w:cs="Calibri"/>
          <w:sz w:val="20"/>
          <w:szCs w:val="20"/>
        </w:rPr>
        <w:t xml:space="preserve"> audio resolution. The</w:t>
      </w:r>
      <w:r w:rsidR="002B6BC7" w:rsidRPr="004B661C">
        <w:rPr>
          <w:rFonts w:ascii="Sennheiser Office" w:hAnsi="Sennheiser Office" w:cs="Calibri"/>
          <w:sz w:val="20"/>
          <w:szCs w:val="20"/>
        </w:rPr>
        <w:t xml:space="preserve"> Spectera</w:t>
      </w:r>
      <w:r w:rsidR="000979FC" w:rsidRPr="004B661C">
        <w:rPr>
          <w:rFonts w:ascii="Sennheiser Office" w:hAnsi="Sennheiser Office" w:cs="Calibri"/>
          <w:sz w:val="20"/>
          <w:szCs w:val="20"/>
        </w:rPr>
        <w:t xml:space="preserve"> system’s ultra-low latency and high-definition signal path </w:t>
      </w:r>
      <w:bookmarkStart w:id="1" w:name="_Int_H71mTasF"/>
      <w:r w:rsidR="000979FC" w:rsidRPr="004B661C">
        <w:rPr>
          <w:rFonts w:ascii="Sennheiser Office" w:hAnsi="Sennheiser Office" w:cs="Calibri"/>
          <w:sz w:val="20"/>
          <w:szCs w:val="20"/>
        </w:rPr>
        <w:t>ensured</w:t>
      </w:r>
      <w:bookmarkEnd w:id="1"/>
      <w:r w:rsidR="000979FC" w:rsidRPr="004B661C">
        <w:rPr>
          <w:rFonts w:ascii="Sennheiser Office" w:hAnsi="Sennheiser Office" w:cs="Calibri"/>
          <w:sz w:val="20"/>
          <w:szCs w:val="20"/>
        </w:rPr>
        <w:t xml:space="preserve"> exceptional vocal clarity and immediacy across the stadium and broadcast feed.</w:t>
      </w:r>
      <w:r w:rsidR="007D4B8A" w:rsidRPr="004B661C">
        <w:rPr>
          <w:rFonts w:ascii="Sennheiser Office" w:hAnsi="Sennheiser Office" w:cs="Calibri"/>
          <w:sz w:val="20"/>
          <w:szCs w:val="20"/>
        </w:rPr>
        <w:t xml:space="preserve"> </w:t>
      </w:r>
    </w:p>
    <w:p w14:paraId="74CD636E" w14:textId="77777777" w:rsidR="0039638B" w:rsidRDefault="0039638B" w:rsidP="000979FC">
      <w:pPr>
        <w:spacing w:line="360" w:lineRule="auto"/>
        <w:rPr>
          <w:rFonts w:ascii="Sennheiser Office" w:hAnsi="Sennheiser Office" w:cs="Calibri"/>
          <w:sz w:val="20"/>
          <w:szCs w:val="20"/>
        </w:rPr>
      </w:pPr>
    </w:p>
    <w:p w14:paraId="46F5444C" w14:textId="77777777" w:rsidR="0039638B" w:rsidRDefault="0039638B" w:rsidP="0039638B">
      <w:pPr>
        <w:keepNext/>
        <w:spacing w:line="360" w:lineRule="auto"/>
      </w:pPr>
      <w:r w:rsidRPr="0039638B">
        <w:rPr>
          <w:rFonts w:ascii="Sennheiser Office" w:hAnsi="Sennheiser Office" w:cs="Calibri"/>
          <w:noProof/>
          <w:sz w:val="20"/>
          <w:szCs w:val="20"/>
        </w:rPr>
        <w:drawing>
          <wp:inline distT="0" distB="0" distL="0" distR="0" wp14:anchorId="10F46E7B" wp14:editId="39EB92C6">
            <wp:extent cx="4999990" cy="2812415"/>
            <wp:effectExtent l="0" t="0" r="0" b="6985"/>
            <wp:docPr id="2080322377" name="Picture 5">
              <a:extLst xmlns:a="http://schemas.openxmlformats.org/drawingml/2006/main">
                <a:ext uri="{FF2B5EF4-FFF2-40B4-BE49-F238E27FC236}">
                  <a16:creationId xmlns:a16="http://schemas.microsoft.com/office/drawing/2014/main" id="{BD636515-8E4E-4EF9-A5B7-68C6B4AE2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812415"/>
                    </a:xfrm>
                    <a:prstGeom prst="rect">
                      <a:avLst/>
                    </a:prstGeom>
                    <a:noFill/>
                    <a:ln>
                      <a:noFill/>
                    </a:ln>
                  </pic:spPr>
                </pic:pic>
              </a:graphicData>
            </a:graphic>
          </wp:inline>
        </w:drawing>
      </w:r>
    </w:p>
    <w:p w14:paraId="0C3F1158" w14:textId="516EEDD8" w:rsidR="0039638B" w:rsidRPr="00BF1BCC" w:rsidRDefault="0039638B" w:rsidP="00F521B2">
      <w:pPr>
        <w:pStyle w:val="Caption"/>
        <w:jc w:val="center"/>
        <w:rPr>
          <w:rFonts w:ascii="Sennheiser Office" w:hAnsi="Sennheiser Office" w:cs="Calibri"/>
          <w:color w:val="auto"/>
          <w:sz w:val="16"/>
          <w:szCs w:val="16"/>
        </w:rPr>
      </w:pPr>
      <w:r w:rsidRPr="00BF1BCC">
        <w:rPr>
          <w:rFonts w:ascii="Sennheiser Office" w:hAnsi="Sennheiser Office"/>
          <w:color w:val="auto"/>
          <w:sz w:val="16"/>
          <w:szCs w:val="16"/>
        </w:rPr>
        <w:t>Brandi Carlile’s custom gold Spectera SKM handheld transmitters with the Neumann KK 205</w:t>
      </w:r>
      <w:r w:rsidR="00F521B2" w:rsidRPr="00BF1BCC">
        <w:rPr>
          <w:rFonts w:ascii="Sennheiser Office" w:hAnsi="Sennheiser Office"/>
          <w:color w:val="auto"/>
          <w:sz w:val="16"/>
          <w:szCs w:val="16"/>
        </w:rPr>
        <w:t xml:space="preserve"> microphone capsule.</w:t>
      </w:r>
      <w:r w:rsidR="0007390D" w:rsidRPr="00BF1BCC">
        <w:rPr>
          <w:rFonts w:ascii="Sennheiser Office" w:hAnsi="Sennheiser Office"/>
          <w:color w:val="auto"/>
          <w:sz w:val="16"/>
          <w:szCs w:val="16"/>
        </w:rPr>
        <w:t xml:space="preserve"> Photo credit: Greg Simon</w:t>
      </w:r>
    </w:p>
    <w:p w14:paraId="6A58FEB2" w14:textId="77777777" w:rsidR="0039638B" w:rsidRPr="004B661C" w:rsidRDefault="0039638B" w:rsidP="000979FC">
      <w:pPr>
        <w:spacing w:line="360" w:lineRule="auto"/>
        <w:rPr>
          <w:rFonts w:ascii="Sennheiser Office" w:hAnsi="Sennheiser Office" w:cs="Calibri"/>
          <w:sz w:val="20"/>
          <w:szCs w:val="20"/>
        </w:rPr>
      </w:pPr>
    </w:p>
    <w:p w14:paraId="4AEEAE32" w14:textId="04663D35" w:rsidR="004A51E5" w:rsidRDefault="00230C18" w:rsidP="004A51E5">
      <w:pPr>
        <w:spacing w:line="360" w:lineRule="auto"/>
        <w:rPr>
          <w:rFonts w:ascii="Sennheiser Office" w:hAnsi="Sennheiser Office" w:cs="Calibri"/>
          <w:sz w:val="20"/>
          <w:szCs w:val="20"/>
        </w:rPr>
      </w:pPr>
      <w:r>
        <w:rPr>
          <w:rFonts w:ascii="Sennheiser Office" w:hAnsi="Sennheiser Office" w:cs="Calibri"/>
          <w:sz w:val="20"/>
          <w:szCs w:val="20"/>
        </w:rPr>
        <w:t>The</w:t>
      </w:r>
      <w:r w:rsidR="004A51E5" w:rsidRPr="007D4B8A">
        <w:rPr>
          <w:rFonts w:ascii="Sennheiser Office" w:hAnsi="Sennheiser Office" w:cs="Calibri"/>
          <w:sz w:val="20"/>
          <w:szCs w:val="20"/>
        </w:rPr>
        <w:t xml:space="preserve"> </w:t>
      </w:r>
      <w:r w:rsidR="00356219">
        <w:rPr>
          <w:rFonts w:ascii="Sennheiser Office" w:hAnsi="Sennheiser Office" w:cs="Calibri"/>
          <w:sz w:val="20"/>
          <w:szCs w:val="20"/>
        </w:rPr>
        <w:t xml:space="preserve">star-studded </w:t>
      </w:r>
      <w:r w:rsidR="004A51E5" w:rsidRPr="007D4B8A">
        <w:rPr>
          <w:rFonts w:ascii="Sennheiser Office" w:hAnsi="Sennheiser Office" w:cs="Calibri"/>
          <w:sz w:val="20"/>
          <w:szCs w:val="20"/>
        </w:rPr>
        <w:t>halftime show</w:t>
      </w:r>
      <w:r w:rsidR="00580F26">
        <w:rPr>
          <w:rFonts w:ascii="Sennheiser Office" w:hAnsi="Sennheiser Office" w:cs="Calibri"/>
          <w:sz w:val="20"/>
          <w:szCs w:val="20"/>
        </w:rPr>
        <w:t>, led by Bad Bunny,</w:t>
      </w:r>
      <w:r w:rsidR="004A51E5" w:rsidRPr="007D4B8A">
        <w:rPr>
          <w:rFonts w:ascii="Sennheiser Office" w:hAnsi="Sennheiser Office" w:cs="Calibri"/>
          <w:sz w:val="20"/>
          <w:szCs w:val="20"/>
        </w:rPr>
        <w:t xml:space="preserve"> featured dazzling guest performances by Lady Gaga and Ricky Martin, each using custom-finished Sennheiser Digital 6000 handheld transmitters</w:t>
      </w:r>
      <w:r w:rsidR="00356219">
        <w:rPr>
          <w:rFonts w:ascii="Sennheiser Office" w:hAnsi="Sennheiser Office" w:cs="Calibri"/>
          <w:sz w:val="20"/>
          <w:szCs w:val="20"/>
        </w:rPr>
        <w:t xml:space="preserve">, </w:t>
      </w:r>
      <w:r w:rsidR="004A51E5" w:rsidRPr="007D4B8A">
        <w:rPr>
          <w:rFonts w:ascii="Sennheiser Office" w:hAnsi="Sennheiser Office" w:cs="Calibri"/>
          <w:sz w:val="20"/>
          <w:szCs w:val="20"/>
        </w:rPr>
        <w:t>white for Gaga and silver for Martin</w:t>
      </w:r>
      <w:r w:rsidR="00356219">
        <w:rPr>
          <w:rFonts w:ascii="Sennheiser Office" w:hAnsi="Sennheiser Office" w:cs="Calibri"/>
          <w:sz w:val="20"/>
          <w:szCs w:val="20"/>
        </w:rPr>
        <w:t>. The</w:t>
      </w:r>
      <w:r w:rsidR="006B11AF">
        <w:rPr>
          <w:rFonts w:ascii="Sennheiser Office" w:hAnsi="Sennheiser Office" w:cs="Calibri"/>
          <w:sz w:val="20"/>
          <w:szCs w:val="20"/>
        </w:rPr>
        <w:t>ir</w:t>
      </w:r>
      <w:r w:rsidR="00356219">
        <w:rPr>
          <w:rFonts w:ascii="Sennheiser Office" w:hAnsi="Sennheiser Office" w:cs="Calibri"/>
          <w:sz w:val="20"/>
          <w:szCs w:val="20"/>
        </w:rPr>
        <w:t xml:space="preserve"> wireless microphones delivered</w:t>
      </w:r>
      <w:r w:rsidR="004A51E5" w:rsidRPr="007D4B8A">
        <w:rPr>
          <w:rFonts w:ascii="Sennheiser Office" w:hAnsi="Sennheiser Office" w:cs="Calibri"/>
          <w:sz w:val="20"/>
          <w:szCs w:val="20"/>
        </w:rPr>
        <w:t xml:space="preserve"> the consistency, transparency, and reliability trusted by top-tier artists </w:t>
      </w:r>
      <w:bookmarkStart w:id="2" w:name="_Int_NDrslkR5"/>
      <w:r w:rsidR="004A51E5" w:rsidRPr="007D4B8A">
        <w:rPr>
          <w:rFonts w:ascii="Sennheiser Office" w:hAnsi="Sennheiser Office" w:cs="Calibri"/>
          <w:sz w:val="20"/>
          <w:szCs w:val="20"/>
        </w:rPr>
        <w:t>on</w:t>
      </w:r>
      <w:bookmarkEnd w:id="2"/>
      <w:r w:rsidR="004A51E5" w:rsidRPr="007D4B8A">
        <w:rPr>
          <w:rFonts w:ascii="Sennheiser Office" w:hAnsi="Sennheiser Office" w:cs="Calibri"/>
          <w:sz w:val="20"/>
          <w:szCs w:val="20"/>
        </w:rPr>
        <w:t xml:space="preserve"> the world’s biggest stages. </w:t>
      </w:r>
    </w:p>
    <w:p w14:paraId="419D8A68" w14:textId="77777777" w:rsidR="004A51E5" w:rsidRPr="007D4B8A" w:rsidRDefault="004A51E5" w:rsidP="004A51E5">
      <w:pPr>
        <w:spacing w:line="360" w:lineRule="auto"/>
        <w:rPr>
          <w:rFonts w:ascii="Sennheiser Office" w:hAnsi="Sennheiser Office" w:cs="Calibri"/>
          <w:sz w:val="20"/>
          <w:szCs w:val="20"/>
        </w:rPr>
      </w:pPr>
    </w:p>
    <w:p w14:paraId="53D3943E" w14:textId="5CE18A2B" w:rsidR="004A51E5" w:rsidRDefault="004A51E5" w:rsidP="004A51E5">
      <w:pPr>
        <w:spacing w:line="360" w:lineRule="auto"/>
        <w:rPr>
          <w:rFonts w:ascii="Sennheiser Office" w:hAnsi="Sennheiser Office" w:cs="Calibri"/>
          <w:sz w:val="20"/>
          <w:szCs w:val="20"/>
        </w:rPr>
      </w:pPr>
      <w:r w:rsidRPr="006D39E9">
        <w:rPr>
          <w:rFonts w:ascii="Sennheiser Office" w:hAnsi="Sennheiser Office" w:cs="Calibri"/>
          <w:sz w:val="20"/>
          <w:szCs w:val="20"/>
        </w:rPr>
        <w:t xml:space="preserve">Across the </w:t>
      </w:r>
      <w:r w:rsidR="005F0701" w:rsidRPr="005F0701">
        <w:rPr>
          <w:rFonts w:ascii="Sennheiser Office" w:hAnsi="Sennheiser Office" w:cs="Calibri"/>
          <w:sz w:val="20"/>
          <w:szCs w:val="20"/>
        </w:rPr>
        <w:t>event</w:t>
      </w:r>
      <w:r w:rsidRPr="007D4B8A">
        <w:rPr>
          <w:rFonts w:ascii="Sennheiser Office" w:hAnsi="Sennheiser Office" w:cs="Calibri"/>
          <w:sz w:val="20"/>
          <w:szCs w:val="20"/>
        </w:rPr>
        <w:t>, seven</w:t>
      </w:r>
      <w:r w:rsidR="005F0701">
        <w:rPr>
          <w:rFonts w:ascii="Sennheiser Office" w:hAnsi="Sennheiser Office" w:cs="Calibri"/>
          <w:sz w:val="20"/>
          <w:szCs w:val="20"/>
        </w:rPr>
        <w:t xml:space="preserve"> Sennheiser</w:t>
      </w:r>
      <w:r w:rsidRPr="007D4B8A">
        <w:rPr>
          <w:rFonts w:ascii="Sennheiser Office" w:hAnsi="Sennheiser Office" w:cs="Calibri"/>
          <w:sz w:val="20"/>
          <w:szCs w:val="20"/>
        </w:rPr>
        <w:t xml:space="preserve"> wireless microphones and nine stereo in-ear systems operated using just 6 MHz of RF spectrum</w:t>
      </w:r>
      <w:r w:rsidR="00D43719">
        <w:rPr>
          <w:rFonts w:ascii="Sennheiser Office" w:hAnsi="Sennheiser Office" w:cs="Calibri"/>
          <w:sz w:val="20"/>
          <w:szCs w:val="20"/>
        </w:rPr>
        <w:t xml:space="preserve"> total</w:t>
      </w:r>
      <w:r w:rsidRPr="007D4B8A">
        <w:rPr>
          <w:rFonts w:ascii="Sennheiser Office" w:hAnsi="Sennheiser Office" w:cs="Calibri"/>
          <w:sz w:val="20"/>
          <w:szCs w:val="20"/>
        </w:rPr>
        <w:t>, highlighting Spectera and Digital 6000’s exceptional spectral efficiency in one of live audio’s most congested RF environments</w:t>
      </w:r>
      <w:r w:rsidR="00CD14EA">
        <w:rPr>
          <w:rFonts w:ascii="Sennheiser Office" w:hAnsi="Sennheiser Office" w:cs="Calibri"/>
          <w:sz w:val="20"/>
          <w:szCs w:val="20"/>
        </w:rPr>
        <w:t xml:space="preserve">. </w:t>
      </w:r>
      <w:r w:rsidR="000C4457">
        <w:rPr>
          <w:rFonts w:ascii="Sennheiser Office" w:hAnsi="Sennheiser Office" w:cs="Calibri"/>
          <w:sz w:val="20"/>
          <w:szCs w:val="20"/>
        </w:rPr>
        <w:t xml:space="preserve">Jerry Streeter, monitor engineer for Brandi Carlile shares, </w:t>
      </w:r>
      <w:r w:rsidR="000C4457" w:rsidRPr="000C4457">
        <w:rPr>
          <w:rFonts w:ascii="Sennheiser Office" w:hAnsi="Sennheiser Office" w:cs="Calibri"/>
          <w:sz w:val="20"/>
          <w:szCs w:val="20"/>
        </w:rPr>
        <w:t>“</w:t>
      </w:r>
      <w:r w:rsidR="000C4457">
        <w:rPr>
          <w:rFonts w:ascii="Sennheiser Office" w:hAnsi="Sennheiser Office" w:cs="Calibri"/>
          <w:sz w:val="20"/>
          <w:szCs w:val="20"/>
        </w:rPr>
        <w:t>t</w:t>
      </w:r>
      <w:r w:rsidR="000C4457" w:rsidRPr="000C4457">
        <w:rPr>
          <w:rFonts w:ascii="Sennheiser Office" w:hAnsi="Sennheiser Office" w:cs="Calibri"/>
          <w:sz w:val="20"/>
          <w:szCs w:val="20"/>
        </w:rPr>
        <w:t>he clarity and stability were what stood out right away</w:t>
      </w:r>
      <w:bookmarkStart w:id="3" w:name="_Int_iA29rXvL"/>
      <w:r w:rsidR="000C4457">
        <w:rPr>
          <w:rFonts w:ascii="Sennheiser Office" w:hAnsi="Sennheiser Office" w:cs="Calibri"/>
          <w:sz w:val="20"/>
          <w:szCs w:val="20"/>
        </w:rPr>
        <w:t>, there</w:t>
      </w:r>
      <w:bookmarkEnd w:id="3"/>
      <w:r w:rsidR="000C4457">
        <w:rPr>
          <w:rFonts w:ascii="Sennheiser Office" w:hAnsi="Sennheiser Office" w:cs="Calibri"/>
          <w:sz w:val="20"/>
          <w:szCs w:val="20"/>
        </w:rPr>
        <w:t xml:space="preserve"> is</w:t>
      </w:r>
      <w:r w:rsidR="000C4457" w:rsidRPr="000C4457">
        <w:rPr>
          <w:rFonts w:ascii="Sennheiser Office" w:hAnsi="Sennheiser Office" w:cs="Calibri"/>
          <w:sz w:val="20"/>
          <w:szCs w:val="20"/>
        </w:rPr>
        <w:t xml:space="preserve"> no audible compression, the top end stays smooth on wedges, and the in-ears sound incredibly open. From an RF perspective, getting all that performance on a single TV channel is a game changer.”</w:t>
      </w:r>
    </w:p>
    <w:p w14:paraId="0E29262E" w14:textId="77777777" w:rsidR="00072BF5" w:rsidRDefault="00072BF5" w:rsidP="004A51E5">
      <w:pPr>
        <w:spacing w:line="360" w:lineRule="auto"/>
        <w:rPr>
          <w:rFonts w:ascii="Sennheiser Office" w:hAnsi="Sennheiser Office" w:cs="Calibri"/>
          <w:sz w:val="20"/>
          <w:szCs w:val="20"/>
        </w:rPr>
      </w:pPr>
    </w:p>
    <w:p w14:paraId="78CCBB1E" w14:textId="77777777" w:rsidR="00B9755E" w:rsidRDefault="00B9755E" w:rsidP="00BF1BCC">
      <w:pPr>
        <w:keepNext/>
        <w:spacing w:line="360" w:lineRule="auto"/>
        <w:jc w:val="center"/>
      </w:pPr>
      <w:r w:rsidRPr="00B9755E">
        <w:rPr>
          <w:rFonts w:ascii="Sennheiser Office" w:hAnsi="Sennheiser Office" w:cs="Calibri"/>
          <w:noProof/>
          <w:sz w:val="20"/>
          <w:szCs w:val="20"/>
        </w:rPr>
        <w:drawing>
          <wp:inline distT="0" distB="0" distL="0" distR="0" wp14:anchorId="028D875F" wp14:editId="16F0E4CC">
            <wp:extent cx="3645280" cy="4857750"/>
            <wp:effectExtent l="0" t="0" r="0" b="0"/>
            <wp:docPr id="335493235" name="Picture 13">
              <a:extLst xmlns:a="http://schemas.openxmlformats.org/drawingml/2006/main">
                <a:ext uri="{FF2B5EF4-FFF2-40B4-BE49-F238E27FC236}">
                  <a16:creationId xmlns:a16="http://schemas.microsoft.com/office/drawing/2014/main" id="{D1662859-586F-41C4-8A4B-D2387632B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737" cy="4859692"/>
                    </a:xfrm>
                    <a:prstGeom prst="rect">
                      <a:avLst/>
                    </a:prstGeom>
                    <a:noFill/>
                    <a:ln>
                      <a:noFill/>
                    </a:ln>
                  </pic:spPr>
                </pic:pic>
              </a:graphicData>
            </a:graphic>
          </wp:inline>
        </w:drawing>
      </w:r>
    </w:p>
    <w:p w14:paraId="0A8EF752" w14:textId="275E4236" w:rsidR="00B9755E" w:rsidRPr="00B9755E" w:rsidRDefault="00B9755E" w:rsidP="00BF1BCC">
      <w:pPr>
        <w:pStyle w:val="Caption"/>
        <w:jc w:val="center"/>
        <w:rPr>
          <w:rFonts w:ascii="Sennheiser Office" w:hAnsi="Sennheiser Office" w:cs="Calibri"/>
          <w:color w:val="auto"/>
          <w:sz w:val="16"/>
          <w:szCs w:val="16"/>
        </w:rPr>
      </w:pPr>
      <w:r w:rsidRPr="00BF1BCC">
        <w:rPr>
          <w:rFonts w:ascii="Sennheiser Office" w:hAnsi="Sennheiser Office"/>
          <w:color w:val="auto"/>
          <w:sz w:val="16"/>
          <w:szCs w:val="16"/>
        </w:rPr>
        <w:t xml:space="preserve">Brandi Carlile’s Monitor Engineer Jerry Streeter (L) and Front of House Engineer Sean Quackenbush (R) </w:t>
      </w:r>
      <w:r w:rsidR="00BF1BCC" w:rsidRPr="00BF1BCC">
        <w:rPr>
          <w:rFonts w:ascii="Sennheiser Office" w:hAnsi="Sennheiser Office"/>
          <w:color w:val="auto"/>
          <w:sz w:val="16"/>
          <w:szCs w:val="16"/>
        </w:rPr>
        <w:t>holding</w:t>
      </w:r>
      <w:r w:rsidRPr="00BF1BCC">
        <w:rPr>
          <w:rFonts w:ascii="Sennheiser Office" w:hAnsi="Sennheiser Office"/>
          <w:color w:val="auto"/>
          <w:sz w:val="16"/>
          <w:szCs w:val="16"/>
        </w:rPr>
        <w:t xml:space="preserve"> the custom gold Spectera handheld prototypes.</w:t>
      </w:r>
    </w:p>
    <w:p w14:paraId="245A1336" w14:textId="77777777" w:rsidR="000F0DDA" w:rsidRPr="007D4B8A" w:rsidRDefault="000F0DDA" w:rsidP="004A51E5">
      <w:pPr>
        <w:spacing w:line="360" w:lineRule="auto"/>
        <w:rPr>
          <w:rFonts w:ascii="Sennheiser Office" w:hAnsi="Sennheiser Office" w:cs="Calibri"/>
          <w:sz w:val="20"/>
          <w:szCs w:val="20"/>
        </w:rPr>
      </w:pPr>
    </w:p>
    <w:p w14:paraId="5A74944D" w14:textId="7F77655F" w:rsidR="00153EA0" w:rsidRDefault="00BF07F6" w:rsidP="000979FC">
      <w:pPr>
        <w:spacing w:line="360" w:lineRule="auto"/>
        <w:rPr>
          <w:rFonts w:ascii="Sennheiser Office" w:hAnsi="Sennheiser Office" w:cs="Calibri"/>
          <w:sz w:val="20"/>
          <w:szCs w:val="20"/>
        </w:rPr>
      </w:pPr>
      <w:r w:rsidRPr="00BF07F6">
        <w:rPr>
          <w:rFonts w:ascii="Sennheiser Office" w:hAnsi="Sennheiser Office" w:cs="Calibri"/>
          <w:sz w:val="20"/>
          <w:szCs w:val="20"/>
        </w:rPr>
        <w:t>The path to</w:t>
      </w:r>
      <w:r w:rsidR="00C16898">
        <w:rPr>
          <w:rFonts w:ascii="Sennheiser Office" w:hAnsi="Sennheiser Office" w:cs="Calibri"/>
          <w:sz w:val="20"/>
          <w:szCs w:val="20"/>
        </w:rPr>
        <w:t xml:space="preserve"> the</w:t>
      </w:r>
      <w:r w:rsidRPr="00BF07F6">
        <w:rPr>
          <w:rFonts w:ascii="Sennheiser Office" w:hAnsi="Sennheiser Office" w:cs="Calibri"/>
          <w:sz w:val="20"/>
          <w:szCs w:val="20"/>
        </w:rPr>
        <w:t xml:space="preserve"> </w:t>
      </w:r>
      <w:r w:rsidR="000C4457" w:rsidRPr="00BF07F6">
        <w:rPr>
          <w:rFonts w:ascii="Sennheiser Office" w:hAnsi="Sennheiser Office" w:cs="Calibri"/>
          <w:sz w:val="20"/>
          <w:szCs w:val="20"/>
        </w:rPr>
        <w:t xml:space="preserve">Spectera </w:t>
      </w:r>
      <w:r w:rsidR="000C4457">
        <w:rPr>
          <w:rFonts w:ascii="Sennheiser Office" w:hAnsi="Sennheiser Office" w:cs="Calibri"/>
          <w:sz w:val="20"/>
          <w:szCs w:val="20"/>
        </w:rPr>
        <w:t>handheld</w:t>
      </w:r>
      <w:r w:rsidR="00C16898">
        <w:rPr>
          <w:rFonts w:ascii="Sennheiser Office" w:hAnsi="Sennheiser Office" w:cs="Calibri"/>
          <w:sz w:val="20"/>
          <w:szCs w:val="20"/>
        </w:rPr>
        <w:t xml:space="preserve"> transmitter</w:t>
      </w:r>
      <w:r w:rsidRPr="00BF07F6">
        <w:rPr>
          <w:rFonts w:ascii="Sennheiser Office" w:hAnsi="Sennheiser Office" w:cs="Calibri"/>
          <w:sz w:val="20"/>
          <w:szCs w:val="20"/>
        </w:rPr>
        <w:t xml:space="preserve">’s Super Bowl LX debut began last year, when lead RF coordinator Cameron Stuckey </w:t>
      </w:r>
      <w:r>
        <w:rPr>
          <w:rFonts w:ascii="Sennheiser Office" w:hAnsi="Sennheiser Office" w:cs="Calibri"/>
          <w:sz w:val="20"/>
          <w:szCs w:val="20"/>
        </w:rPr>
        <w:t>collaborated</w:t>
      </w:r>
      <w:r w:rsidRPr="00BF07F6">
        <w:rPr>
          <w:rFonts w:ascii="Sennheiser Office" w:hAnsi="Sennheiser Office" w:cs="Calibri"/>
          <w:sz w:val="20"/>
          <w:szCs w:val="20"/>
        </w:rPr>
        <w:t xml:space="preserve"> with Sennheiser on the ambitious New York theater production </w:t>
      </w:r>
      <w:r w:rsidRPr="006D39E9">
        <w:rPr>
          <w:rFonts w:ascii="Sennheiser Office" w:hAnsi="Sennheiser Office" w:cs="Calibri"/>
          <w:i/>
          <w:iCs/>
          <w:sz w:val="20"/>
          <w:szCs w:val="20"/>
        </w:rPr>
        <w:t>Masquerade</w:t>
      </w:r>
      <w:r w:rsidRPr="00BF07F6">
        <w:rPr>
          <w:rFonts w:ascii="Sennheiser Office" w:hAnsi="Sennheiser Office" w:cs="Calibri"/>
          <w:sz w:val="20"/>
          <w:szCs w:val="20"/>
        </w:rPr>
        <w:t xml:space="preserve">, where early Spectera </w:t>
      </w:r>
      <w:r>
        <w:rPr>
          <w:rFonts w:ascii="Sennheiser Office" w:hAnsi="Sennheiser Office" w:cs="Calibri"/>
          <w:sz w:val="20"/>
          <w:szCs w:val="20"/>
        </w:rPr>
        <w:t xml:space="preserve">in-ear monitoring </w:t>
      </w:r>
      <w:r w:rsidRPr="00BF07F6">
        <w:rPr>
          <w:rFonts w:ascii="Sennheiser Office" w:hAnsi="Sennheiser Office" w:cs="Calibri"/>
          <w:sz w:val="20"/>
          <w:szCs w:val="20"/>
        </w:rPr>
        <w:t xml:space="preserve">systems demonstrated reliable, high-channel-count wireless performance in an exceptionally challenging RF environment. When Stuckey was later named lead RF coordinator for Super Bowl LX, that experience sparked discussions about whether Spectera could meet the unprecedented technical demands of the event. </w:t>
      </w:r>
    </w:p>
    <w:p w14:paraId="4CFCF71B" w14:textId="77777777" w:rsidR="00153EA0" w:rsidRDefault="00153EA0" w:rsidP="000979FC">
      <w:pPr>
        <w:spacing w:line="360" w:lineRule="auto"/>
        <w:rPr>
          <w:rFonts w:ascii="Sennheiser Office" w:hAnsi="Sennheiser Office" w:cs="Calibri"/>
          <w:sz w:val="20"/>
          <w:szCs w:val="20"/>
        </w:rPr>
      </w:pPr>
    </w:p>
    <w:p w14:paraId="1B6FAB03" w14:textId="41EC6327" w:rsidR="00BF07F6" w:rsidRPr="007D4B8A" w:rsidRDefault="00153EA0" w:rsidP="000979FC">
      <w:pPr>
        <w:spacing w:line="360" w:lineRule="auto"/>
        <w:rPr>
          <w:rFonts w:ascii="Sennheiser Office" w:hAnsi="Sennheiser Office" w:cs="Calibri"/>
          <w:sz w:val="20"/>
          <w:szCs w:val="20"/>
        </w:rPr>
      </w:pPr>
      <w:r w:rsidRPr="00153EA0">
        <w:rPr>
          <w:rFonts w:ascii="Sennheiser Office" w:hAnsi="Sennheiser Office" w:cs="Calibri"/>
          <w:sz w:val="20"/>
          <w:szCs w:val="20"/>
        </w:rPr>
        <w:t xml:space="preserve">“My comfort with Spectera came from deploying it on </w:t>
      </w:r>
      <w:r w:rsidRPr="00153EA0">
        <w:rPr>
          <w:rFonts w:ascii="Sennheiser Office" w:hAnsi="Sennheiser Office" w:cs="Calibri"/>
          <w:i/>
          <w:iCs/>
          <w:sz w:val="20"/>
          <w:szCs w:val="20"/>
        </w:rPr>
        <w:t>Masquerade</w:t>
      </w:r>
      <w:r w:rsidRPr="00153EA0">
        <w:rPr>
          <w:rFonts w:ascii="Sennheiser Office" w:hAnsi="Sennheiser Office" w:cs="Calibri"/>
          <w:sz w:val="20"/>
          <w:szCs w:val="20"/>
        </w:rPr>
        <w:t>, an immersive theater production spanning six floors and 13 performance spaces in the middle of New York City,” said Cameron Stuckey, lead RF coordinator for Super Bowl LX. “That project required high-density, bidirectional wireless in a</w:t>
      </w:r>
      <w:r w:rsidR="00F87861">
        <w:rPr>
          <w:rFonts w:ascii="Sennheiser Office" w:hAnsi="Sennheiser Office" w:cs="Calibri"/>
          <w:sz w:val="20"/>
          <w:szCs w:val="20"/>
        </w:rPr>
        <w:t xml:space="preserve"> </w:t>
      </w:r>
      <w:r w:rsidRPr="00153EA0">
        <w:rPr>
          <w:rFonts w:ascii="Sennheiser Office" w:hAnsi="Sennheiser Office" w:cs="Calibri"/>
          <w:sz w:val="20"/>
          <w:szCs w:val="20"/>
        </w:rPr>
        <w:t xml:space="preserve">complex </w:t>
      </w:r>
      <w:r w:rsidR="00F17DCA">
        <w:rPr>
          <w:rFonts w:ascii="Sennheiser Office" w:hAnsi="Sennheiser Office" w:cs="Calibri"/>
          <w:sz w:val="20"/>
          <w:szCs w:val="20"/>
        </w:rPr>
        <w:t>structure</w:t>
      </w:r>
      <w:r w:rsidRPr="00153EA0">
        <w:rPr>
          <w:rFonts w:ascii="Sennheiser Office" w:hAnsi="Sennheiser Office" w:cs="Calibri"/>
          <w:sz w:val="20"/>
          <w:szCs w:val="20"/>
        </w:rPr>
        <w:t xml:space="preserve"> environment, </w:t>
      </w:r>
      <w:r w:rsidR="00BB7922">
        <w:rPr>
          <w:rFonts w:ascii="Sennheiser Office" w:hAnsi="Sennheiser Office" w:cs="Calibri"/>
          <w:sz w:val="20"/>
          <w:szCs w:val="20"/>
        </w:rPr>
        <w:t>u</w:t>
      </w:r>
      <w:r w:rsidR="00BB7922" w:rsidRPr="00BB7922">
        <w:rPr>
          <w:rFonts w:ascii="Sennheiser Office" w:hAnsi="Sennheiser Office" w:cs="Calibri"/>
          <w:sz w:val="20"/>
          <w:szCs w:val="20"/>
        </w:rPr>
        <w:t>tilizing every feature of Spectera</w:t>
      </w:r>
      <w:r w:rsidR="00DB2784">
        <w:rPr>
          <w:rFonts w:ascii="Sennheiser Office" w:hAnsi="Sennheiser Office" w:cs="Calibri"/>
          <w:sz w:val="20"/>
          <w:szCs w:val="20"/>
        </w:rPr>
        <w:t xml:space="preserve"> –</w:t>
      </w:r>
      <w:r w:rsidR="00BB7922" w:rsidRPr="00BB7922">
        <w:rPr>
          <w:rFonts w:ascii="Sennheiser Office" w:hAnsi="Sennheiser Office" w:cs="Calibri"/>
          <w:sz w:val="20"/>
          <w:szCs w:val="20"/>
        </w:rPr>
        <w:t xml:space="preserve"> device capacity, multi-zone operation</w:t>
      </w:r>
      <w:r w:rsidR="00DB2784">
        <w:rPr>
          <w:rFonts w:ascii="Sennheiser Office" w:hAnsi="Sennheiser Office" w:cs="Calibri"/>
          <w:sz w:val="20"/>
          <w:szCs w:val="20"/>
        </w:rPr>
        <w:t xml:space="preserve">, </w:t>
      </w:r>
      <w:r w:rsidR="00BB7922" w:rsidRPr="00BB7922">
        <w:rPr>
          <w:rFonts w:ascii="Sennheiser Office" w:hAnsi="Sennheiser Office" w:cs="Calibri"/>
          <w:sz w:val="20"/>
          <w:szCs w:val="20"/>
        </w:rPr>
        <w:t>modulation diversity</w:t>
      </w:r>
      <w:r w:rsidR="00F4255A">
        <w:rPr>
          <w:rFonts w:ascii="Sennheiser Office" w:hAnsi="Sennheiser Office" w:cs="Calibri"/>
          <w:sz w:val="20"/>
          <w:szCs w:val="20"/>
        </w:rPr>
        <w:t>. It</w:t>
      </w:r>
      <w:r w:rsidR="00BB7922" w:rsidRPr="00BB7922">
        <w:rPr>
          <w:rFonts w:ascii="Sennheiser Office" w:hAnsi="Sennheiser Office" w:cs="Calibri"/>
          <w:sz w:val="20"/>
          <w:szCs w:val="20"/>
        </w:rPr>
        <w:t xml:space="preserve"> was the best demonstration of the system’s stability</w:t>
      </w:r>
      <w:r w:rsidRPr="00153EA0">
        <w:rPr>
          <w:rFonts w:ascii="Sennheiser Office" w:hAnsi="Sennheiser Office" w:cs="Calibri"/>
          <w:sz w:val="20"/>
          <w:szCs w:val="20"/>
        </w:rPr>
        <w:t xml:space="preserve">. Knowing the </w:t>
      </w:r>
      <w:r>
        <w:rPr>
          <w:rFonts w:ascii="Sennheiser Office" w:hAnsi="Sennheiser Office" w:cs="Calibri"/>
          <w:sz w:val="20"/>
          <w:szCs w:val="20"/>
        </w:rPr>
        <w:t>Sennheiser</w:t>
      </w:r>
      <w:r w:rsidRPr="00153EA0">
        <w:rPr>
          <w:rFonts w:ascii="Sennheiser Office" w:hAnsi="Sennheiser Office" w:cs="Calibri"/>
          <w:sz w:val="20"/>
          <w:szCs w:val="20"/>
        </w:rPr>
        <w:t xml:space="preserve"> team was as committed to perfection as I was </w:t>
      </w:r>
      <w:r w:rsidR="0004691E">
        <w:rPr>
          <w:rFonts w:ascii="Sennheiser Office" w:hAnsi="Sennheiser Office" w:cs="Calibri"/>
          <w:sz w:val="20"/>
          <w:szCs w:val="20"/>
        </w:rPr>
        <w:t>meant</w:t>
      </w:r>
      <w:r w:rsidRPr="00153EA0">
        <w:rPr>
          <w:rFonts w:ascii="Sennheiser Office" w:hAnsi="Sennheiser Office" w:cs="Calibri"/>
          <w:sz w:val="20"/>
          <w:szCs w:val="20"/>
        </w:rPr>
        <w:t xml:space="preserve"> it was ready </w:t>
      </w:r>
      <w:r w:rsidR="0079740B">
        <w:rPr>
          <w:rFonts w:ascii="Sennheiser Office" w:hAnsi="Sennheiser Office" w:cs="Calibri"/>
          <w:sz w:val="20"/>
          <w:szCs w:val="20"/>
        </w:rPr>
        <w:t>for any production</w:t>
      </w:r>
      <w:r w:rsidRPr="00153EA0">
        <w:rPr>
          <w:rFonts w:ascii="Sennheiser Office" w:hAnsi="Sennheiser Office" w:cs="Calibri"/>
          <w:sz w:val="20"/>
          <w:szCs w:val="20"/>
        </w:rPr>
        <w:t>.”</w:t>
      </w:r>
      <w:r w:rsidR="00D026C9">
        <w:rPr>
          <w:rFonts w:ascii="Sennheiser Office" w:hAnsi="Sennheiser Office" w:cs="Calibri"/>
          <w:sz w:val="20"/>
          <w:szCs w:val="20"/>
        </w:rPr>
        <w:t xml:space="preserve"> </w:t>
      </w:r>
    </w:p>
    <w:p w14:paraId="06D8046A" w14:textId="77777777" w:rsidR="000979FC" w:rsidRDefault="000979FC" w:rsidP="000979FC">
      <w:pPr>
        <w:spacing w:line="360" w:lineRule="auto"/>
        <w:rPr>
          <w:rFonts w:ascii="Sennheiser Office" w:hAnsi="Sennheiser Office" w:cs="Calibri"/>
          <w:sz w:val="20"/>
          <w:szCs w:val="20"/>
        </w:rPr>
      </w:pPr>
    </w:p>
    <w:p w14:paraId="32E2A131" w14:textId="19CAC2B6" w:rsidR="003A2447" w:rsidRDefault="003A2447" w:rsidP="000979FC">
      <w:pPr>
        <w:spacing w:line="360" w:lineRule="auto"/>
        <w:rPr>
          <w:rFonts w:ascii="Sennheiser Office" w:hAnsi="Sennheiser Office" w:cs="Calibri"/>
          <w:sz w:val="20"/>
          <w:szCs w:val="20"/>
        </w:rPr>
      </w:pPr>
      <w:r w:rsidRPr="003A2447">
        <w:rPr>
          <w:rFonts w:ascii="Sennheiser Office" w:hAnsi="Sennheiser Office" w:cs="Calibri"/>
          <w:sz w:val="20"/>
          <w:szCs w:val="20"/>
        </w:rPr>
        <w:t>A key factor in bringing the Spectera handheld to the Big Game was the support of Sean Quackenbush, Brandi Carlile’s longtime front</w:t>
      </w:r>
      <w:r w:rsidR="00892E97">
        <w:rPr>
          <w:rFonts w:ascii="Sennheiser Office" w:hAnsi="Sennheiser Office" w:cs="Calibri"/>
          <w:sz w:val="20"/>
          <w:szCs w:val="20"/>
        </w:rPr>
        <w:t xml:space="preserve"> </w:t>
      </w:r>
      <w:r w:rsidRPr="003A2447">
        <w:rPr>
          <w:rFonts w:ascii="Sennheiser Office" w:hAnsi="Sennheiser Office" w:cs="Calibri"/>
          <w:sz w:val="20"/>
          <w:szCs w:val="20"/>
        </w:rPr>
        <w:t>of</w:t>
      </w:r>
      <w:r w:rsidR="00892E97">
        <w:rPr>
          <w:rFonts w:ascii="Sennheiser Office" w:hAnsi="Sennheiser Office" w:cs="Calibri"/>
          <w:sz w:val="20"/>
          <w:szCs w:val="20"/>
        </w:rPr>
        <w:t xml:space="preserve"> </w:t>
      </w:r>
      <w:r w:rsidRPr="003A2447">
        <w:rPr>
          <w:rFonts w:ascii="Sennheiser Office" w:hAnsi="Sennheiser Office" w:cs="Calibri"/>
          <w:sz w:val="20"/>
          <w:szCs w:val="20"/>
        </w:rPr>
        <w:t>house engineer,</w:t>
      </w:r>
      <w:r w:rsidR="00EB34BC">
        <w:rPr>
          <w:rFonts w:ascii="Sennheiser Office" w:hAnsi="Sennheiser Office" w:cs="Calibri"/>
          <w:sz w:val="20"/>
          <w:szCs w:val="20"/>
        </w:rPr>
        <w:t xml:space="preserve"> and her monitor engineer, Jerry Streeter</w:t>
      </w:r>
      <w:r w:rsidR="00116287">
        <w:rPr>
          <w:rFonts w:ascii="Sennheiser Office" w:hAnsi="Sennheiser Office" w:cs="Calibri"/>
          <w:sz w:val="20"/>
          <w:szCs w:val="20"/>
        </w:rPr>
        <w:t>,</w:t>
      </w:r>
      <w:r w:rsidRPr="003A2447">
        <w:rPr>
          <w:rFonts w:ascii="Sennheiser Office" w:hAnsi="Sennheiser Office" w:cs="Calibri"/>
          <w:sz w:val="20"/>
          <w:szCs w:val="20"/>
        </w:rPr>
        <w:t xml:space="preserve"> who </w:t>
      </w:r>
      <w:r w:rsidR="00EB34BC">
        <w:rPr>
          <w:rFonts w:ascii="Sennheiser Office" w:hAnsi="Sennheiser Office" w:cs="Calibri"/>
          <w:sz w:val="20"/>
          <w:szCs w:val="20"/>
        </w:rPr>
        <w:t>have</w:t>
      </w:r>
      <w:r w:rsidRPr="003A2447">
        <w:rPr>
          <w:rFonts w:ascii="Sennheiser Office" w:hAnsi="Sennheiser Office" w:cs="Calibri"/>
          <w:sz w:val="20"/>
          <w:szCs w:val="20"/>
        </w:rPr>
        <w:t xml:space="preserve"> relied on Sennheiser and Neumann vocal solutions across Carlile’s live performances for many years. In preparation for the pre-game show, Quackenbush evaluated the Spectera handheld transmitter prototype alongside his preferred Neumann KK 205 </w:t>
      </w:r>
      <w:proofErr w:type="gramStart"/>
      <w:r w:rsidRPr="003A2447">
        <w:rPr>
          <w:rFonts w:ascii="Sennheiser Office" w:hAnsi="Sennheiser Office" w:cs="Calibri"/>
          <w:sz w:val="20"/>
          <w:szCs w:val="20"/>
        </w:rPr>
        <w:t>capsule, and</w:t>
      </w:r>
      <w:proofErr w:type="gramEnd"/>
      <w:r w:rsidRPr="003A2447">
        <w:rPr>
          <w:rFonts w:ascii="Sennheiser Office" w:hAnsi="Sennheiser Office" w:cs="Calibri"/>
          <w:sz w:val="20"/>
          <w:szCs w:val="20"/>
        </w:rPr>
        <w:t xml:space="preserve"> quickly recognized the system’s sonic advantages</w:t>
      </w:r>
      <w:r w:rsidR="1DC1379F" w:rsidRPr="5C78910F">
        <w:rPr>
          <w:rFonts w:ascii="Sennheiser Office" w:hAnsi="Sennheiser Office" w:cs="Calibri"/>
          <w:sz w:val="20"/>
          <w:szCs w:val="20"/>
        </w:rPr>
        <w:t>.</w:t>
      </w:r>
      <w:r w:rsidR="00F34F02" w:rsidRPr="5C78910F">
        <w:rPr>
          <w:rFonts w:ascii="Sennheiser Office" w:hAnsi="Sennheiser Office" w:cs="Calibri"/>
          <w:sz w:val="20"/>
          <w:szCs w:val="20"/>
        </w:rPr>
        <w:t xml:space="preserve"> </w:t>
      </w:r>
      <w:r w:rsidR="00C8531C" w:rsidRPr="5C78910F">
        <w:rPr>
          <w:rFonts w:ascii="Sennheiser Office" w:hAnsi="Sennheiser Office" w:cs="Calibri"/>
          <w:sz w:val="20"/>
          <w:szCs w:val="20"/>
        </w:rPr>
        <w:t>“</w:t>
      </w:r>
      <w:r w:rsidR="673ACB50" w:rsidRPr="5C78910F">
        <w:rPr>
          <w:rFonts w:ascii="Sennheiser Office" w:hAnsi="Sennheiser Office" w:cs="Calibri"/>
          <w:sz w:val="20"/>
          <w:szCs w:val="20"/>
        </w:rPr>
        <w:t>A</w:t>
      </w:r>
      <w:r w:rsidR="00C8531C" w:rsidRPr="00C8531C">
        <w:rPr>
          <w:rFonts w:ascii="Sennheiser Office" w:hAnsi="Sennheiser Office" w:cs="Calibri"/>
          <w:sz w:val="20"/>
          <w:szCs w:val="20"/>
        </w:rPr>
        <w:t xml:space="preserve">s a front-of-house engineer, the biggest thing for me is when I don’t have to work on a vocal mic to make it sound right,” said Quackenbush. “With Spectera, what I heard right away was how musical it was. The proximity effect felt natural, not exaggerated, and for the first time with a wireless handheld you’re really hearing the Neumann capsule itself. It has that German studio quality you expect in a controlled environment, but we were hearing it live, </w:t>
      </w:r>
      <w:r w:rsidR="00C8531C" w:rsidRPr="00C8531C">
        <w:rPr>
          <w:rFonts w:ascii="Sennheiser Office" w:hAnsi="Sennheiser Office" w:cs="Calibri"/>
          <w:sz w:val="20"/>
          <w:szCs w:val="20"/>
        </w:rPr>
        <w:lastRenderedPageBreak/>
        <w:t>wirelessly, in a stadium. Once we heard that immediacy and clarity, it was hard to imagine going back.”</w:t>
      </w:r>
    </w:p>
    <w:p w14:paraId="40D2B10D" w14:textId="77777777" w:rsidR="00416052" w:rsidRDefault="00416052" w:rsidP="000979FC">
      <w:pPr>
        <w:spacing w:line="360" w:lineRule="auto"/>
        <w:rPr>
          <w:rFonts w:ascii="Sennheiser Office" w:hAnsi="Sennheiser Office" w:cs="Calibri"/>
          <w:sz w:val="20"/>
          <w:szCs w:val="20"/>
        </w:rPr>
      </w:pPr>
    </w:p>
    <w:p w14:paraId="10FDA11C" w14:textId="4E01BA3A" w:rsidR="00416052" w:rsidRDefault="00F34F02" w:rsidP="000979FC">
      <w:pPr>
        <w:spacing w:line="360" w:lineRule="auto"/>
        <w:rPr>
          <w:rFonts w:ascii="Sennheiser Office" w:hAnsi="Sennheiser Office" w:cs="Calibri"/>
          <w:sz w:val="20"/>
          <w:szCs w:val="20"/>
        </w:rPr>
      </w:pPr>
      <w:r>
        <w:rPr>
          <w:rFonts w:ascii="Sennheiser Office" w:hAnsi="Sennheiser Office" w:cs="Calibri"/>
          <w:sz w:val="20"/>
          <w:szCs w:val="20"/>
        </w:rPr>
        <w:t xml:space="preserve">Quackenbush continued, </w:t>
      </w:r>
      <w:r w:rsidR="00416052" w:rsidRPr="00416052">
        <w:rPr>
          <w:rFonts w:ascii="Sennheiser Office" w:hAnsi="Sennheiser Office" w:cs="Calibri"/>
          <w:sz w:val="20"/>
          <w:szCs w:val="20"/>
        </w:rPr>
        <w:t>“</w:t>
      </w:r>
      <w:r>
        <w:rPr>
          <w:rFonts w:ascii="Sennheiser Office" w:hAnsi="Sennheiser Office" w:cs="Calibri"/>
          <w:sz w:val="20"/>
          <w:szCs w:val="20"/>
        </w:rPr>
        <w:t>o</w:t>
      </w:r>
      <w:r w:rsidR="00416052" w:rsidRPr="00416052">
        <w:rPr>
          <w:rFonts w:ascii="Sennheiser Office" w:hAnsi="Sennheiser Office" w:cs="Calibri"/>
          <w:sz w:val="20"/>
          <w:szCs w:val="20"/>
        </w:rPr>
        <w:t>nce we heard it come up in the stadium, it was one of those moments where you just know</w:t>
      </w:r>
      <w:r>
        <w:rPr>
          <w:rFonts w:ascii="Sennheiser Office" w:hAnsi="Sennheiser Office" w:cs="Calibri"/>
          <w:sz w:val="20"/>
          <w:szCs w:val="20"/>
        </w:rPr>
        <w:t>. The</w:t>
      </w:r>
      <w:r w:rsidR="00416052" w:rsidRPr="00416052">
        <w:rPr>
          <w:rFonts w:ascii="Sennheiser Office" w:hAnsi="Sennheiser Office" w:cs="Calibri"/>
          <w:sz w:val="20"/>
          <w:szCs w:val="20"/>
        </w:rPr>
        <w:t xml:space="preserve"> vocal felt incredibly stable at high volume, and I barely had to touch EQ. It sounded fantastic in that space. There’s nothing quite like it, and I’m fortunate that I get to push the fader up on it.”</w:t>
      </w:r>
    </w:p>
    <w:p w14:paraId="4E3D7D48" w14:textId="77777777" w:rsidR="00072BF5" w:rsidRDefault="00072BF5" w:rsidP="000979FC">
      <w:pPr>
        <w:spacing w:line="360" w:lineRule="auto"/>
        <w:rPr>
          <w:rFonts w:ascii="Sennheiser Office" w:hAnsi="Sennheiser Office" w:cs="Calibri"/>
          <w:sz w:val="20"/>
          <w:szCs w:val="20"/>
        </w:rPr>
      </w:pPr>
    </w:p>
    <w:p w14:paraId="639C814D" w14:textId="77777777" w:rsidR="00BF1BCC" w:rsidRDefault="00663486" w:rsidP="00BF1BCC">
      <w:pPr>
        <w:keepNext/>
        <w:spacing w:line="360" w:lineRule="auto"/>
        <w:jc w:val="center"/>
      </w:pPr>
      <w:r w:rsidRPr="00663486">
        <w:rPr>
          <w:rFonts w:ascii="Sennheiser Office" w:hAnsi="Sennheiser Office" w:cs="Calibri"/>
          <w:noProof/>
          <w:sz w:val="20"/>
          <w:szCs w:val="20"/>
        </w:rPr>
        <w:drawing>
          <wp:inline distT="0" distB="0" distL="0" distR="0" wp14:anchorId="552BB74D" wp14:editId="05011E37">
            <wp:extent cx="3567052" cy="4813300"/>
            <wp:effectExtent l="0" t="0" r="0" b="6350"/>
            <wp:docPr id="388718867" name="Picture 11">
              <a:extLst xmlns:a="http://schemas.openxmlformats.org/drawingml/2006/main">
                <a:ext uri="{FF2B5EF4-FFF2-40B4-BE49-F238E27FC236}">
                  <a16:creationId xmlns:a16="http://schemas.microsoft.com/office/drawing/2014/main" id="{31CAE2B9-AFFB-4C11-8892-4A61C5203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087" cy="4818745"/>
                    </a:xfrm>
                    <a:prstGeom prst="rect">
                      <a:avLst/>
                    </a:prstGeom>
                    <a:noFill/>
                    <a:ln>
                      <a:noFill/>
                    </a:ln>
                  </pic:spPr>
                </pic:pic>
              </a:graphicData>
            </a:graphic>
          </wp:inline>
        </w:drawing>
      </w:r>
    </w:p>
    <w:p w14:paraId="0923E004" w14:textId="5BD66C33" w:rsidR="00663486" w:rsidRPr="00663486" w:rsidRDefault="001202CD" w:rsidP="00BF1BCC">
      <w:pPr>
        <w:pStyle w:val="Caption"/>
        <w:jc w:val="center"/>
        <w:rPr>
          <w:rFonts w:ascii="Sennheiser Office" w:hAnsi="Sennheiser Office" w:cs="Calibri"/>
          <w:sz w:val="20"/>
          <w:szCs w:val="20"/>
        </w:rPr>
      </w:pPr>
      <w:r>
        <w:rPr>
          <w:rFonts w:ascii="Sennheiser Office" w:hAnsi="Sennheiser Office"/>
          <w:color w:val="auto"/>
          <w:sz w:val="16"/>
          <w:szCs w:val="16"/>
        </w:rPr>
        <w:t xml:space="preserve">Sean Quackenbush </w:t>
      </w:r>
      <w:r w:rsidR="005D258F">
        <w:rPr>
          <w:rFonts w:ascii="Sennheiser Office" w:hAnsi="Sennheiser Office"/>
          <w:color w:val="auto"/>
          <w:sz w:val="16"/>
          <w:szCs w:val="16"/>
        </w:rPr>
        <w:t>at Super Bowl LX</w:t>
      </w:r>
      <w:r w:rsidR="00FB7A73">
        <w:rPr>
          <w:rFonts w:ascii="Sennheiser Office" w:hAnsi="Sennheiser Office"/>
          <w:color w:val="auto"/>
          <w:sz w:val="16"/>
          <w:szCs w:val="16"/>
        </w:rPr>
        <w:t xml:space="preserve"> </w:t>
      </w:r>
      <w:r w:rsidR="00CF782A">
        <w:rPr>
          <w:rFonts w:ascii="Sennheiser Office" w:hAnsi="Sennheiser Office"/>
          <w:color w:val="auto"/>
          <w:sz w:val="16"/>
          <w:szCs w:val="16"/>
        </w:rPr>
        <w:t>where the</w:t>
      </w:r>
      <w:r w:rsidR="00FB7A73">
        <w:rPr>
          <w:rFonts w:ascii="Sennheiser Office" w:hAnsi="Sennheiser Office"/>
          <w:color w:val="auto"/>
          <w:sz w:val="16"/>
          <w:szCs w:val="16"/>
        </w:rPr>
        <w:t xml:space="preserve"> Spectera handheld </w:t>
      </w:r>
      <w:r w:rsidR="00CF782A">
        <w:rPr>
          <w:rFonts w:ascii="Sennheiser Office" w:hAnsi="Sennheiser Office"/>
          <w:color w:val="auto"/>
          <w:sz w:val="16"/>
          <w:szCs w:val="16"/>
        </w:rPr>
        <w:t xml:space="preserve">made </w:t>
      </w:r>
      <w:r w:rsidR="00FB7A73">
        <w:rPr>
          <w:rFonts w:ascii="Sennheiser Office" w:hAnsi="Sennheiser Office"/>
          <w:color w:val="auto"/>
          <w:sz w:val="16"/>
          <w:szCs w:val="16"/>
        </w:rPr>
        <w:t>its broadcast debut during Brandi Carlile’s performance</w:t>
      </w:r>
      <w:r w:rsidR="00CF782A">
        <w:rPr>
          <w:rFonts w:ascii="Sennheiser Office" w:hAnsi="Sennheiser Office"/>
          <w:color w:val="auto"/>
          <w:sz w:val="16"/>
          <w:szCs w:val="16"/>
        </w:rPr>
        <w:t>.</w:t>
      </w:r>
    </w:p>
    <w:p w14:paraId="3CD1D430" w14:textId="77777777" w:rsidR="00123DA8" w:rsidRDefault="00123DA8" w:rsidP="000979FC">
      <w:pPr>
        <w:spacing w:line="360" w:lineRule="auto"/>
        <w:rPr>
          <w:rFonts w:ascii="Sennheiser Office" w:hAnsi="Sennheiser Office" w:cs="Calibri"/>
          <w:sz w:val="20"/>
          <w:szCs w:val="20"/>
        </w:rPr>
      </w:pPr>
    </w:p>
    <w:p w14:paraId="3FD4F905" w14:textId="5E6A9560" w:rsidR="00123DA8" w:rsidRDefault="00123DA8" w:rsidP="000979FC">
      <w:pPr>
        <w:spacing w:line="360" w:lineRule="auto"/>
        <w:rPr>
          <w:rFonts w:ascii="Sennheiser Office" w:hAnsi="Sennheiser Office" w:cs="Calibri"/>
          <w:sz w:val="20"/>
          <w:szCs w:val="20"/>
        </w:rPr>
      </w:pPr>
      <w:r>
        <w:rPr>
          <w:rFonts w:ascii="Sennheiser Office" w:hAnsi="Sennheiser Office" w:cs="Calibri"/>
          <w:sz w:val="20"/>
          <w:szCs w:val="20"/>
        </w:rPr>
        <w:lastRenderedPageBreak/>
        <w:t>In the weeks leading up to the Big Game, Stuckey and Quackenbush worked closely</w:t>
      </w:r>
      <w:r w:rsidRPr="00BF07F6">
        <w:rPr>
          <w:rFonts w:ascii="Sennheiser Office" w:hAnsi="Sennheiser Office" w:cs="Calibri"/>
          <w:sz w:val="20"/>
          <w:szCs w:val="20"/>
        </w:rPr>
        <w:t xml:space="preserve"> </w:t>
      </w:r>
      <w:r>
        <w:rPr>
          <w:rFonts w:ascii="Sennheiser Office" w:hAnsi="Sennheiser Office" w:cs="Calibri"/>
          <w:sz w:val="20"/>
          <w:szCs w:val="20"/>
        </w:rPr>
        <w:t xml:space="preserve">with Sennheiser to prepare </w:t>
      </w:r>
      <w:r w:rsidRPr="00BF07F6">
        <w:rPr>
          <w:rFonts w:ascii="Sennheiser Office" w:hAnsi="Sennheiser Office" w:cs="Calibri"/>
          <w:sz w:val="20"/>
          <w:szCs w:val="20"/>
        </w:rPr>
        <w:t xml:space="preserve">a </w:t>
      </w:r>
      <w:r>
        <w:rPr>
          <w:rFonts w:ascii="Sennheiser Office" w:hAnsi="Sennheiser Office" w:cs="Calibri"/>
          <w:sz w:val="20"/>
          <w:szCs w:val="20"/>
        </w:rPr>
        <w:t xml:space="preserve">custom </w:t>
      </w:r>
      <w:r w:rsidRPr="00BF07F6">
        <w:rPr>
          <w:rFonts w:ascii="Sennheiser Office" w:hAnsi="Sennheiser Office" w:cs="Calibri"/>
          <w:sz w:val="20"/>
          <w:szCs w:val="20"/>
        </w:rPr>
        <w:t>prototype Spectera handheld</w:t>
      </w:r>
      <w:r>
        <w:rPr>
          <w:rFonts w:ascii="Sennheiser Office" w:hAnsi="Sennheiser Office" w:cs="Calibri"/>
          <w:sz w:val="20"/>
          <w:szCs w:val="20"/>
        </w:rPr>
        <w:t xml:space="preserve"> transmitter</w:t>
      </w:r>
      <w:r w:rsidRPr="00BF07F6">
        <w:rPr>
          <w:rFonts w:ascii="Sennheiser Office" w:hAnsi="Sennheiser Office" w:cs="Calibri"/>
          <w:sz w:val="20"/>
          <w:szCs w:val="20"/>
        </w:rPr>
        <w:t xml:space="preserve"> for the broadcast</w:t>
      </w:r>
      <w:r>
        <w:rPr>
          <w:rFonts w:ascii="Sennheiser Office" w:hAnsi="Sennheiser Office" w:cs="Calibri"/>
          <w:sz w:val="20"/>
          <w:szCs w:val="20"/>
        </w:rPr>
        <w:t>.</w:t>
      </w:r>
    </w:p>
    <w:p w14:paraId="7A7C4031" w14:textId="77777777" w:rsidR="003A2447" w:rsidRPr="007D4B8A" w:rsidRDefault="003A2447" w:rsidP="000979FC">
      <w:pPr>
        <w:spacing w:line="360" w:lineRule="auto"/>
        <w:rPr>
          <w:rFonts w:ascii="Sennheiser Office" w:hAnsi="Sennheiser Office" w:cs="Calibri"/>
          <w:sz w:val="20"/>
          <w:szCs w:val="20"/>
        </w:rPr>
      </w:pPr>
    </w:p>
    <w:p w14:paraId="282E1094" w14:textId="5DDC5DB1" w:rsidR="000979FC" w:rsidRPr="007D4B8A" w:rsidRDefault="004828C5" w:rsidP="000979FC">
      <w:pPr>
        <w:spacing w:line="360" w:lineRule="auto"/>
        <w:rPr>
          <w:rFonts w:ascii="Sennheiser Office" w:hAnsi="Sennheiser Office" w:cs="Calibri"/>
          <w:sz w:val="20"/>
          <w:szCs w:val="20"/>
        </w:rPr>
      </w:pPr>
      <w:r w:rsidRPr="007D4B8A">
        <w:rPr>
          <w:rFonts w:ascii="Sennheiser Office" w:hAnsi="Sennheiser Office" w:cs="Calibri"/>
          <w:sz w:val="20"/>
          <w:szCs w:val="20"/>
        </w:rPr>
        <w:t>To ensure seamless coverage</w:t>
      </w:r>
      <w:r w:rsidR="00C413CC">
        <w:rPr>
          <w:rFonts w:ascii="Sennheiser Office" w:hAnsi="Sennheiser Office" w:cs="Calibri"/>
          <w:sz w:val="20"/>
          <w:szCs w:val="20"/>
        </w:rPr>
        <w:t xml:space="preserve"> through rehearsals and the live broadcast</w:t>
      </w:r>
      <w:r w:rsidRPr="007D4B8A">
        <w:rPr>
          <w:rFonts w:ascii="Sennheiser Office" w:hAnsi="Sennheiser Office" w:cs="Calibri"/>
          <w:sz w:val="20"/>
          <w:szCs w:val="20"/>
        </w:rPr>
        <w:t>, the production team deployed three Sennheiser DAD</w:t>
      </w:r>
      <w:r>
        <w:rPr>
          <w:rFonts w:ascii="Sennheiser Office" w:hAnsi="Sennheiser Office" w:cs="Calibri"/>
          <w:sz w:val="20"/>
          <w:szCs w:val="20"/>
        </w:rPr>
        <w:t xml:space="preserve"> </w:t>
      </w:r>
      <w:r w:rsidRPr="007D4B8A">
        <w:rPr>
          <w:rFonts w:ascii="Sennheiser Office" w:hAnsi="Sennheiser Office" w:cs="Calibri"/>
          <w:sz w:val="20"/>
          <w:szCs w:val="20"/>
        </w:rPr>
        <w:t>antennas covering the stadium bowl, with an additional DAD antenna supporting backstage and preparation areas</w:t>
      </w:r>
      <w:r w:rsidR="00527DC4">
        <w:rPr>
          <w:rFonts w:ascii="Sennheiser Office" w:hAnsi="Sennheiser Office" w:cs="Calibri"/>
          <w:sz w:val="20"/>
          <w:szCs w:val="20"/>
        </w:rPr>
        <w:t>,</w:t>
      </w:r>
      <w:r w:rsidRPr="007D4B8A">
        <w:rPr>
          <w:rFonts w:ascii="Sennheiser Office" w:hAnsi="Sennheiser Office" w:cs="Calibri"/>
          <w:sz w:val="20"/>
          <w:szCs w:val="20"/>
        </w:rPr>
        <w:t xml:space="preserve"> </w:t>
      </w:r>
      <w:r w:rsidR="00101D02" w:rsidRPr="00101D02">
        <w:rPr>
          <w:rFonts w:ascii="Sennheiser Office" w:hAnsi="Sennheiser Office" w:cs="Calibri"/>
          <w:sz w:val="20"/>
          <w:szCs w:val="20"/>
        </w:rPr>
        <w:t xml:space="preserve">“Spectera allows us to deploy antenna systems in a fraction of the time </w:t>
      </w:r>
      <w:r w:rsidR="000F0907">
        <w:rPr>
          <w:rFonts w:ascii="Sennheiser Office" w:hAnsi="Sennheiser Office" w:cs="Calibri"/>
          <w:sz w:val="20"/>
          <w:szCs w:val="20"/>
        </w:rPr>
        <w:t>that</w:t>
      </w:r>
      <w:r w:rsidR="00101D02" w:rsidRPr="00101D02">
        <w:rPr>
          <w:rFonts w:ascii="Sennheiser Office" w:hAnsi="Sennheiser Office" w:cs="Calibri"/>
          <w:sz w:val="20"/>
          <w:szCs w:val="20"/>
        </w:rPr>
        <w:t xml:space="preserve"> coax-based narrowband systems</w:t>
      </w:r>
      <w:r w:rsidR="00AD1B26">
        <w:rPr>
          <w:rFonts w:ascii="Sennheiser Office" w:hAnsi="Sennheiser Office" w:cs="Calibri"/>
          <w:sz w:val="20"/>
          <w:szCs w:val="20"/>
        </w:rPr>
        <w:t xml:space="preserve"> require to get right</w:t>
      </w:r>
      <w:r w:rsidR="00101D02" w:rsidRPr="00101D02">
        <w:rPr>
          <w:rFonts w:ascii="Sennheiser Office" w:hAnsi="Sennheiser Office" w:cs="Calibri"/>
          <w:sz w:val="20"/>
          <w:szCs w:val="20"/>
        </w:rPr>
        <w:t xml:space="preserve">,” Stuckey said. “Instead of compensating for </w:t>
      </w:r>
      <w:r w:rsidR="00160B65" w:rsidRPr="00160B65">
        <w:rPr>
          <w:rFonts w:ascii="Sennheiser Office" w:hAnsi="Sennheiser Office" w:cs="Calibri"/>
          <w:sz w:val="20"/>
          <w:szCs w:val="20"/>
        </w:rPr>
        <w:t>lossy links or RF-Over-Fiber conversion artifacts</w:t>
      </w:r>
      <w:r w:rsidR="00101D02" w:rsidRPr="00101D02">
        <w:rPr>
          <w:rFonts w:ascii="Sennheiser Office" w:hAnsi="Sennheiser Office" w:cs="Calibri"/>
          <w:sz w:val="20"/>
          <w:szCs w:val="20"/>
        </w:rPr>
        <w:t xml:space="preserve">, we define the coverage area, place the DAD antennas, and </w:t>
      </w:r>
      <w:r w:rsidR="000672B6">
        <w:rPr>
          <w:rFonts w:ascii="Sennheiser Office" w:hAnsi="Sennheiser Office" w:cs="Calibri"/>
          <w:sz w:val="20"/>
          <w:szCs w:val="20"/>
        </w:rPr>
        <w:t>plug it in</w:t>
      </w:r>
      <w:r w:rsidR="00101D02" w:rsidRPr="00101D02">
        <w:rPr>
          <w:rFonts w:ascii="Sennheiser Office" w:hAnsi="Sennheiser Office" w:cs="Calibri"/>
          <w:sz w:val="20"/>
          <w:szCs w:val="20"/>
        </w:rPr>
        <w:t xml:space="preserve">. </w:t>
      </w:r>
      <w:r w:rsidR="00C413CC" w:rsidRPr="00C413CC">
        <w:rPr>
          <w:rFonts w:ascii="Sennheiser Office" w:hAnsi="Sennheiser Office" w:cs="Calibri"/>
          <w:sz w:val="20"/>
          <w:szCs w:val="20"/>
        </w:rPr>
        <w:t>Spectrum selection is the challenge of large events like Super Bowl. Having such a wide tuning range and access to 1G4 spectrum means that Spectera can be used on any show, regardless of size. You’ll see it on TV again soon.</w:t>
      </w:r>
      <w:r w:rsidR="00101D02" w:rsidRPr="00101D02">
        <w:rPr>
          <w:rFonts w:ascii="Sennheiser Office" w:hAnsi="Sennheiser Office" w:cs="Calibri"/>
          <w:sz w:val="20"/>
          <w:szCs w:val="20"/>
        </w:rPr>
        <w:t>”</w:t>
      </w:r>
      <w:r w:rsidR="00101D02">
        <w:rPr>
          <w:rFonts w:ascii="Sennheiser Office" w:hAnsi="Sennheiser Office" w:cs="Calibri"/>
          <w:sz w:val="20"/>
          <w:szCs w:val="20"/>
        </w:rPr>
        <w:t xml:space="preserve"> </w:t>
      </w:r>
    </w:p>
    <w:p w14:paraId="0A3ECED7" w14:textId="77777777" w:rsidR="000979FC" w:rsidRPr="007D4B8A" w:rsidRDefault="000979FC" w:rsidP="000979FC">
      <w:pPr>
        <w:spacing w:line="360" w:lineRule="auto"/>
        <w:rPr>
          <w:rFonts w:ascii="Sennheiser Office" w:hAnsi="Sennheiser Office" w:cs="Calibri"/>
          <w:sz w:val="20"/>
          <w:szCs w:val="20"/>
        </w:rPr>
      </w:pPr>
    </w:p>
    <w:p w14:paraId="5B979396" w14:textId="18594437" w:rsidR="00CE61AD" w:rsidRPr="007D4B8A" w:rsidRDefault="0003479F" w:rsidP="000979FC">
      <w:pPr>
        <w:spacing w:line="360" w:lineRule="auto"/>
        <w:rPr>
          <w:rFonts w:ascii="Sennheiser Office" w:hAnsi="Sennheiser Office" w:cs="Calibri"/>
          <w:color w:val="000000"/>
          <w:sz w:val="20"/>
          <w:szCs w:val="20"/>
        </w:rPr>
      </w:pPr>
      <w:r w:rsidRPr="0003479F">
        <w:rPr>
          <w:rFonts w:ascii="Sennheiser Office" w:hAnsi="Sennheiser Office" w:cs="Calibri"/>
          <w:sz w:val="20"/>
          <w:szCs w:val="20"/>
        </w:rPr>
        <w:t>The broadcast debut of the Spectera handheld transmitter during Super Bowl LX highlighted Sennheiser’s next-generation wireless innovation, delivering pristine audio, ultra-low latency, and exceptional efficiency on one of the most-watched live broadcasts of the year.</w:t>
      </w:r>
      <w:r w:rsidR="00070B03" w:rsidRPr="007D4B8A">
        <w:rPr>
          <w:rFonts w:ascii="Sennheiser Office" w:hAnsi="Sennheiser Office" w:cs="Calibri"/>
          <w:sz w:val="20"/>
          <w:szCs w:val="20"/>
        </w:rPr>
        <w:br/>
      </w:r>
    </w:p>
    <w:p w14:paraId="22866BBE" w14:textId="3E624901" w:rsidR="00FD5EFE" w:rsidRPr="007D4B8A" w:rsidRDefault="00C80A18" w:rsidP="00E73EDB">
      <w:pPr>
        <w:spacing w:line="360" w:lineRule="auto"/>
        <w:rPr>
          <w:rFonts w:ascii="Sennheiser Office" w:hAnsi="Sennheiser Office" w:cs="Segoe UI"/>
          <w:color w:val="000000"/>
          <w:sz w:val="20"/>
          <w:szCs w:val="20"/>
        </w:rPr>
      </w:pPr>
      <w:r w:rsidRPr="007D4B8A">
        <w:rPr>
          <w:rFonts w:ascii="Sennheiser Office" w:hAnsi="Sennheiser Office" w:cs="Calibri"/>
          <w:color w:val="000000"/>
          <w:sz w:val="20"/>
          <w:szCs w:val="20"/>
        </w:rPr>
        <w:t>For more information</w:t>
      </w:r>
      <w:r w:rsidRPr="007D4B8A">
        <w:rPr>
          <w:rFonts w:ascii="Sennheiser Office" w:hAnsi="Sennheiser Office" w:cs="Segoe UI"/>
          <w:color w:val="000000"/>
          <w:sz w:val="20"/>
          <w:szCs w:val="20"/>
        </w:rPr>
        <w:t xml:space="preserve"> about Sennheiser and its solutions, visit </w:t>
      </w:r>
      <w:hyperlink r:id="rId14" w:history="1">
        <w:r w:rsidRPr="007D4B8A">
          <w:rPr>
            <w:rStyle w:val="Hyperlink"/>
            <w:rFonts w:ascii="Sennheiser Office" w:hAnsi="Sennheiser Office" w:cs="Segoe UI"/>
            <w:color w:val="0095D5" w:themeColor="accent1"/>
            <w:sz w:val="20"/>
            <w:szCs w:val="20"/>
            <w:u w:val="none"/>
          </w:rPr>
          <w:t>www.sennheiser.com</w:t>
        </w:r>
      </w:hyperlink>
      <w:r w:rsidRPr="007D4B8A">
        <w:rPr>
          <w:rFonts w:ascii="Sennheiser Office" w:hAnsi="Sennheiser Office" w:cs="Segoe UI"/>
          <w:color w:val="000000"/>
          <w:sz w:val="20"/>
          <w:szCs w:val="20"/>
        </w:rPr>
        <w:t xml:space="preserve">. </w:t>
      </w:r>
      <w:bookmarkEnd w:id="0"/>
    </w:p>
    <w:p w14:paraId="1FFC66E6" w14:textId="6B63CE3C" w:rsidR="00605E69" w:rsidRPr="007D4B8A" w:rsidRDefault="00195867"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lang w:val="en-US"/>
        </w:rPr>
      </w:pPr>
      <w:r>
        <w:rPr>
          <w:rFonts w:ascii="Sennheiser Office" w:hAnsi="Sennheiser Office" w:cs="Segoe UI"/>
          <w:color w:val="000000"/>
          <w:sz w:val="20"/>
          <w:szCs w:val="20"/>
          <w:lang w:val="en-US"/>
        </w:rPr>
        <w:br/>
      </w:r>
      <w:r w:rsidR="00605E69" w:rsidRPr="007D4B8A">
        <w:rPr>
          <w:rFonts w:ascii="Sennheiser Office" w:hAnsi="Sennheiser Office" w:cs="Segoe UI"/>
          <w:color w:val="000000"/>
          <w:sz w:val="20"/>
          <w:szCs w:val="20"/>
          <w:lang w:val="en-US"/>
        </w:rPr>
        <w:t>###</w:t>
      </w:r>
    </w:p>
    <w:p w14:paraId="1DF59201" w14:textId="77777777" w:rsidR="00B1012C" w:rsidRPr="007D4B8A" w:rsidRDefault="00B1012C" w:rsidP="00B1012C">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color w:val="000000"/>
          <w:sz w:val="18"/>
          <w:szCs w:val="22"/>
          <w:bdr w:val="none" w:sz="0" w:space="0" w:color="auto"/>
        </w:rPr>
      </w:pPr>
      <w:bookmarkStart w:id="4" w:name="_Hlk79490807"/>
    </w:p>
    <w:p w14:paraId="055C8110" w14:textId="77777777" w:rsidR="00072BF5" w:rsidRPr="00072BF5" w:rsidRDefault="00072BF5" w:rsidP="00072BF5">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b/>
          <w:bCs/>
          <w:sz w:val="18"/>
          <w:szCs w:val="22"/>
          <w:bdr w:val="none" w:sz="0" w:space="0" w:color="auto"/>
        </w:rPr>
      </w:pPr>
      <w:bookmarkStart w:id="5" w:name="_Hlk515635723"/>
      <w:bookmarkEnd w:id="4"/>
      <w:r w:rsidRPr="00072BF5">
        <w:rPr>
          <w:rFonts w:ascii="Sennheiser Office" w:eastAsia="Sennheiser Office" w:hAnsi="Sennheiser Office"/>
          <w:b/>
          <w:bCs/>
          <w:sz w:val="18"/>
          <w:szCs w:val="22"/>
          <w:bdr w:val="none" w:sz="0" w:space="0" w:color="auto"/>
        </w:rPr>
        <w:t>About the Sennheiser Brand – Over 80 Years of Building the Future of Audio</w:t>
      </w:r>
    </w:p>
    <w:p w14:paraId="72F0D66B" w14:textId="534BDA19" w:rsidR="00195867" w:rsidRDefault="006B1607" w:rsidP="00195867">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sz w:val="18"/>
          <w:szCs w:val="22"/>
          <w:bdr w:val="none" w:sz="0" w:space="0" w:color="auto"/>
        </w:rPr>
      </w:pPr>
      <w:r w:rsidRPr="006B1607">
        <w:rPr>
          <w:rFonts w:ascii="Sennheiser Office" w:eastAsia="Sennheiser Office" w:hAnsi="Sennheiser Office"/>
          <w:sz w:val="18"/>
          <w:szCs w:val="22"/>
          <w:bdr w:val="none" w:sz="0" w:space="0" w:color="auto"/>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4BF54F65" w14:textId="77777777" w:rsidR="006B1607" w:rsidRPr="00195867" w:rsidRDefault="006B1607" w:rsidP="00195867">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sz w:val="18"/>
          <w:szCs w:val="22"/>
          <w:bdr w:val="none" w:sz="0" w:space="0" w:color="auto"/>
          <w:lang w:val="en-GB"/>
        </w:rPr>
      </w:pPr>
    </w:p>
    <w:bookmarkEnd w:id="5"/>
    <w:p w14:paraId="3336E842" w14:textId="61A82361" w:rsidR="00C42507" w:rsidRPr="006B1607" w:rsidRDefault="006B1607" w:rsidP="00C4250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ennheiser Office" w:eastAsia="Sennheiser Office" w:hAnsi="Sennheiser Office"/>
          <w:color w:val="0095D5" w:themeColor="accent1"/>
          <w:sz w:val="18"/>
          <w:szCs w:val="18"/>
          <w:u w:val="single"/>
          <w:bdr w:val="none" w:sz="0" w:space="0" w:color="auto"/>
        </w:rPr>
      </w:pPr>
      <w:r w:rsidRPr="006B1607">
        <w:rPr>
          <w:rFonts w:ascii="Sennheiser Office" w:hAnsi="Sennheiser Office"/>
          <w:color w:val="0095D5" w:themeColor="accent1"/>
          <w:sz w:val="18"/>
          <w:szCs w:val="18"/>
          <w:u w:val="single"/>
          <w:lang w:eastAsia="en-GB"/>
        </w:rPr>
        <w:fldChar w:fldCharType="begin"/>
      </w:r>
      <w:r w:rsidRPr="006B1607">
        <w:rPr>
          <w:rFonts w:ascii="Sennheiser Office" w:hAnsi="Sennheiser Office"/>
          <w:color w:val="0095D5" w:themeColor="accent1"/>
          <w:sz w:val="18"/>
          <w:szCs w:val="18"/>
          <w:u w:val="single"/>
          <w:lang w:eastAsia="en-GB"/>
        </w:rPr>
        <w:instrText>HYPERLINK "https://protect-eu.mimecast.com/s/lUszCgxgJHAZzmKWSo3cGI?domain=sennheiser.com"</w:instrText>
      </w:r>
      <w:r w:rsidRPr="006B1607">
        <w:rPr>
          <w:rFonts w:ascii="Sennheiser Office" w:hAnsi="Sennheiser Office"/>
          <w:color w:val="0095D5" w:themeColor="accent1"/>
          <w:sz w:val="18"/>
          <w:szCs w:val="18"/>
          <w:u w:val="single"/>
          <w:lang w:eastAsia="en-GB"/>
        </w:rPr>
      </w:r>
      <w:r w:rsidRPr="006B1607">
        <w:rPr>
          <w:rFonts w:ascii="Sennheiser Office" w:hAnsi="Sennheiser Office"/>
          <w:color w:val="0095D5" w:themeColor="accent1"/>
          <w:sz w:val="18"/>
          <w:szCs w:val="18"/>
          <w:u w:val="single"/>
          <w:lang w:eastAsia="en-GB"/>
        </w:rPr>
        <w:fldChar w:fldCharType="separate"/>
      </w:r>
      <w:r w:rsidRPr="006B1607">
        <w:rPr>
          <w:rFonts w:ascii="Sennheiser Office" w:hAnsi="Sennheiser Office" w:cs="Helvetica"/>
          <w:color w:val="0095D5" w:themeColor="accent1"/>
          <w:sz w:val="18"/>
          <w:szCs w:val="18"/>
          <w:u w:val="single"/>
          <w:lang w:eastAsia="en-GB"/>
        </w:rPr>
        <w:t>sennheiser.com</w:t>
      </w:r>
      <w:r w:rsidRPr="006B1607">
        <w:rPr>
          <w:rFonts w:ascii="Sennheiser Office" w:hAnsi="Sennheiser Office"/>
          <w:color w:val="0095D5" w:themeColor="accent1"/>
          <w:sz w:val="18"/>
          <w:szCs w:val="18"/>
          <w:u w:val="single"/>
          <w:lang w:eastAsia="en-GB"/>
        </w:rPr>
        <w:fldChar w:fldCharType="end"/>
      </w:r>
      <w:r w:rsidRPr="006B1607">
        <w:rPr>
          <w:rFonts w:ascii="Sennheiser Office" w:hAnsi="Sennheiser Office" w:cs="Helvetica"/>
          <w:color w:val="0095D5" w:themeColor="accent1"/>
          <w:sz w:val="18"/>
          <w:szCs w:val="18"/>
          <w:lang w:eastAsia="en-GB"/>
        </w:rPr>
        <w:t xml:space="preserve"> </w:t>
      </w:r>
      <w:r w:rsidRPr="006B1607">
        <w:rPr>
          <w:rFonts w:ascii="Sennheiser Office" w:hAnsi="Sennheiser Office" w:cs="Helvetica"/>
          <w:sz w:val="18"/>
          <w:szCs w:val="18"/>
          <w:lang w:eastAsia="en-GB"/>
        </w:rPr>
        <w:t xml:space="preserve">| </w:t>
      </w:r>
      <w:hyperlink r:id="rId15" w:history="1">
        <w:r w:rsidRPr="006B1607">
          <w:rPr>
            <w:rFonts w:ascii="Sennheiser Office" w:hAnsi="Sennheiser Office" w:cs="Helvetica"/>
            <w:color w:val="0095D5" w:themeColor="accent1"/>
            <w:sz w:val="18"/>
            <w:szCs w:val="18"/>
            <w:u w:val="single"/>
            <w:lang w:eastAsia="en-GB"/>
          </w:rPr>
          <w:t>neumann.com</w:t>
        </w:r>
      </w:hyperlink>
      <w:r w:rsidRPr="006B1607">
        <w:rPr>
          <w:rFonts w:ascii="Sennheiser Office" w:hAnsi="Sennheiser Office" w:cs="Helvetica"/>
          <w:sz w:val="18"/>
          <w:szCs w:val="18"/>
          <w:lang w:eastAsia="en-GB"/>
        </w:rPr>
        <w:t xml:space="preserve"> | </w:t>
      </w:r>
      <w:hyperlink r:id="rId16" w:history="1">
        <w:r w:rsidRPr="006B1607">
          <w:rPr>
            <w:rFonts w:ascii="Sennheiser Office" w:hAnsi="Sennheiser Office" w:cs="Helvetica"/>
            <w:color w:val="0095D5" w:themeColor="accent1"/>
            <w:sz w:val="18"/>
            <w:szCs w:val="18"/>
            <w:u w:val="single"/>
            <w:lang w:eastAsia="en-GB"/>
          </w:rPr>
          <w:t>merging.com</w:t>
        </w:r>
      </w:hyperlink>
    </w:p>
    <w:p w14:paraId="5474A21D" w14:textId="77777777" w:rsidR="00BD7779" w:rsidRPr="007D4B8A" w:rsidRDefault="00BD7779">
      <w:pPr>
        <w:tabs>
          <w:tab w:val="left" w:pos="4111"/>
        </w:tabs>
        <w:rPr>
          <w:rFonts w:ascii="Sennheiser Office" w:eastAsia="Sennheiser Office" w:hAnsi="Sennheiser Office" w:cs="Sennheiser Office"/>
          <w:b/>
          <w:bCs/>
          <w:sz w:val="15"/>
          <w:szCs w:val="15"/>
        </w:rPr>
        <w:sectPr w:rsidR="00BD7779" w:rsidRPr="007D4B8A" w:rsidSect="009459C3">
          <w:headerReference w:type="default" r:id="rId17"/>
          <w:footerReference w:type="even" r:id="rId18"/>
          <w:footerReference w:type="default" r:id="rId19"/>
          <w:headerReference w:type="first" r:id="rId20"/>
          <w:footerReference w:type="first" r:id="rId21"/>
          <w:pgSz w:w="11900" w:h="16840"/>
          <w:pgMar w:top="2754" w:right="2608" w:bottom="1418" w:left="1418" w:header="629" w:footer="1349" w:gutter="0"/>
          <w:cols w:space="720"/>
          <w:titlePg/>
        </w:sectPr>
      </w:pPr>
    </w:p>
    <w:p w14:paraId="02F3E186" w14:textId="77777777" w:rsidR="006B1607" w:rsidRDefault="006B1607" w:rsidP="00B716A0">
      <w:pPr>
        <w:pStyle w:val="Contact"/>
        <w:spacing w:line="240" w:lineRule="auto"/>
        <w:rPr>
          <w:rFonts w:eastAsia="Times New Roman" w:cs="Segoe UI"/>
          <w:sz w:val="16"/>
          <w:szCs w:val="16"/>
          <w:bdr w:val="none" w:sz="0" w:space="0" w:color="auto"/>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40"/>
        <w:gridCol w:w="2824"/>
      </w:tblGrid>
      <w:tr w:rsidR="006B1607" w14:paraId="638B2217" w14:textId="77777777" w:rsidTr="006B1607">
        <w:trPr>
          <w:trHeight w:val="719"/>
        </w:trPr>
        <w:tc>
          <w:tcPr>
            <w:tcW w:w="5040" w:type="dxa"/>
          </w:tcPr>
          <w:p w14:paraId="3DA169C7" w14:textId="77777777" w:rsidR="006B1607" w:rsidRPr="007D4B8A" w:rsidRDefault="006B1607" w:rsidP="006B1607">
            <w:pPr>
              <w:tabs>
                <w:tab w:val="left" w:pos="4111"/>
              </w:tabs>
              <w:rPr>
                <w:rFonts w:ascii="Sennheiser Office" w:eastAsia="Sennheiser Office" w:hAnsi="Sennheiser Office" w:cs="Sennheiser Office"/>
                <w:b/>
                <w:bCs/>
                <w:sz w:val="16"/>
                <w:szCs w:val="16"/>
              </w:rPr>
            </w:pPr>
            <w:r w:rsidRPr="007D4B8A">
              <w:rPr>
                <w:rFonts w:ascii="Sennheiser Office" w:eastAsia="Sennheiser Office" w:hAnsi="Sennheiser Office" w:cs="Sennheiser Office"/>
                <w:b/>
                <w:bCs/>
                <w:sz w:val="16"/>
                <w:szCs w:val="16"/>
              </w:rPr>
              <w:lastRenderedPageBreak/>
              <w:t>Local Press Contacts</w:t>
            </w:r>
          </w:p>
          <w:p w14:paraId="7463CB49" w14:textId="77777777" w:rsidR="006B1607" w:rsidRPr="007D4B8A" w:rsidRDefault="006B1607" w:rsidP="006B1607">
            <w:pPr>
              <w:textAlignment w:val="baseline"/>
              <w:rPr>
                <w:rFonts w:ascii="Sennheiser Office" w:eastAsia="Times New Roman" w:hAnsi="Sennheiser Office" w:cs="Segoe UI"/>
                <w:color w:val="000000"/>
                <w:sz w:val="16"/>
                <w:szCs w:val="16"/>
                <w:bdr w:val="none" w:sz="0" w:space="0" w:color="auto"/>
              </w:rPr>
            </w:pPr>
            <w:r w:rsidRPr="007D4B8A">
              <w:rPr>
                <w:rFonts w:ascii="Sennheiser Office" w:eastAsia="Times New Roman" w:hAnsi="Sennheiser Office" w:cs="Segoe UI"/>
                <w:color w:val="000000"/>
                <w:sz w:val="16"/>
                <w:szCs w:val="16"/>
                <w:bdr w:val="none" w:sz="0" w:space="0" w:color="auto"/>
              </w:rPr>
              <w:t>Daniella Kohan</w:t>
            </w:r>
          </w:p>
          <w:p w14:paraId="337AA11D" w14:textId="77777777" w:rsidR="006B1607" w:rsidRPr="007D4B8A" w:rsidRDefault="006B1607" w:rsidP="006B1607">
            <w:pPr>
              <w:tabs>
                <w:tab w:val="left" w:pos="4111"/>
              </w:tabs>
              <w:spacing w:line="210" w:lineRule="atLeast"/>
              <w:rPr>
                <w:rFonts w:ascii="Sennheiser Office" w:eastAsia="Sennheiser Office" w:hAnsi="Sennheiser Office" w:cs="Sennheiser Office"/>
                <w:color w:val="0095D5"/>
                <w:sz w:val="16"/>
                <w:szCs w:val="16"/>
                <w:u w:val="single" w:color="0095D5"/>
                <w:lang w:eastAsia="en-GB"/>
              </w:rPr>
            </w:pPr>
            <w:hyperlink r:id="rId22">
              <w:r w:rsidRPr="007D4B8A">
                <w:rPr>
                  <w:rFonts w:ascii="Sennheiser Office" w:eastAsia="Sennheiser Office" w:hAnsi="Sennheiser Office" w:cs="Sennheiser Office"/>
                  <w:color w:val="0095D5"/>
                  <w:sz w:val="16"/>
                  <w:szCs w:val="16"/>
                  <w:u w:val="single" w:color="0095D5"/>
                  <w:lang w:eastAsia="en-GB"/>
                </w:rPr>
                <w:t>daniella.kohan@sennheiser.com</w:t>
              </w:r>
            </w:hyperlink>
            <w:r w:rsidRPr="007D4B8A">
              <w:rPr>
                <w:rFonts w:ascii="Sennheiser Office" w:hAnsi="Sennheiser Office"/>
                <w:sz w:val="16"/>
                <w:szCs w:val="16"/>
                <w:u w:val="single"/>
              </w:rPr>
              <w:t xml:space="preserve"> </w:t>
            </w:r>
          </w:p>
          <w:p w14:paraId="0283971A" w14:textId="77777777" w:rsidR="006B1607" w:rsidRPr="007D4B8A" w:rsidRDefault="006B1607" w:rsidP="006B1607">
            <w:pPr>
              <w:pStyle w:val="Contact"/>
              <w:rPr>
                <w:rFonts w:eastAsia="Times New Roman" w:cs="Segoe UI"/>
                <w:sz w:val="16"/>
                <w:szCs w:val="16"/>
                <w:bdr w:val="none" w:sz="0" w:space="0" w:color="auto"/>
                <w:lang w:eastAsia="en-US"/>
              </w:rPr>
            </w:pPr>
            <w:r w:rsidRPr="007D4B8A">
              <w:rPr>
                <w:rFonts w:eastAsia="Times New Roman" w:cs="Segoe UI"/>
                <w:sz w:val="16"/>
                <w:szCs w:val="16"/>
                <w:bdr w:val="none" w:sz="0" w:space="0" w:color="auto"/>
                <w:lang w:eastAsia="en-US"/>
              </w:rPr>
              <w:t>+1 (860) 227-2235</w:t>
            </w:r>
          </w:p>
          <w:p w14:paraId="58B468CB" w14:textId="77777777"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p>
          <w:p w14:paraId="385586B1" w14:textId="77777777" w:rsidR="006B1607" w:rsidRPr="007D4B8A" w:rsidRDefault="006B1607" w:rsidP="006B1607">
            <w:pPr>
              <w:tabs>
                <w:tab w:val="left" w:pos="4111"/>
              </w:tabs>
              <w:rPr>
                <w:rFonts w:ascii="Sennheiser Office" w:eastAsia="Sennheiser Office" w:hAnsi="Sennheiser Office" w:cs="Sennheiser Office"/>
                <w:sz w:val="16"/>
                <w:szCs w:val="16"/>
              </w:rPr>
            </w:pPr>
            <w:r w:rsidRPr="007D4B8A">
              <w:rPr>
                <w:rFonts w:ascii="Sennheiser Office" w:eastAsia="Sennheiser Office" w:hAnsi="Sennheiser Office" w:cs="Sennheiser Office"/>
                <w:sz w:val="16"/>
                <w:szCs w:val="16"/>
              </w:rPr>
              <w:t>InGear</w:t>
            </w:r>
          </w:p>
          <w:p w14:paraId="441CFAA9" w14:textId="77777777" w:rsidR="006B1607" w:rsidRPr="007D4B8A" w:rsidRDefault="006B1607" w:rsidP="006B1607">
            <w:pPr>
              <w:tabs>
                <w:tab w:val="left" w:pos="4111"/>
              </w:tabs>
              <w:rPr>
                <w:rFonts w:ascii="Sennheiser Office" w:eastAsia="Sennheiser Office" w:hAnsi="Sennheiser Office" w:cs="Sennheiser Office"/>
                <w:sz w:val="16"/>
                <w:szCs w:val="16"/>
              </w:rPr>
            </w:pPr>
            <w:r w:rsidRPr="007D4B8A">
              <w:rPr>
                <w:rFonts w:ascii="Sennheiser Office" w:eastAsia="Sennheiser Office" w:hAnsi="Sennheiser Office" w:cs="Sennheiser Office"/>
                <w:sz w:val="16"/>
                <w:szCs w:val="16"/>
              </w:rPr>
              <w:t>Peter Schuyler</w:t>
            </w:r>
          </w:p>
          <w:p w14:paraId="67E29A26" w14:textId="77777777" w:rsidR="006B1607" w:rsidRPr="007D4B8A" w:rsidRDefault="006B1607" w:rsidP="006B1607">
            <w:pPr>
              <w:tabs>
                <w:tab w:val="left" w:pos="4111"/>
              </w:tabs>
              <w:rPr>
                <w:rFonts w:ascii="Sennheiser Office" w:eastAsia="Sennheiser Office" w:hAnsi="Sennheiser Office" w:cs="Sennheiser Office"/>
                <w:color w:val="0095D5" w:themeColor="accent1"/>
                <w:sz w:val="16"/>
                <w:szCs w:val="16"/>
              </w:rPr>
            </w:pPr>
            <w:hyperlink r:id="rId23" w:history="1">
              <w:r w:rsidRPr="007D4B8A">
                <w:rPr>
                  <w:rStyle w:val="Hyperlink"/>
                  <w:rFonts w:ascii="Sennheiser Office" w:eastAsia="Sennheiser Office" w:hAnsi="Sennheiser Office" w:cs="Sennheiser Office"/>
                  <w:color w:val="0095D5" w:themeColor="accent1"/>
                  <w:sz w:val="16"/>
                  <w:szCs w:val="16"/>
                </w:rPr>
                <w:t>peter@ingearpr.com</w:t>
              </w:r>
            </w:hyperlink>
          </w:p>
          <w:p w14:paraId="50FE43BD" w14:textId="08406CC9"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r>
              <w:rPr>
                <w:rFonts w:eastAsia="Times New Roman" w:cs="Segoe UI"/>
                <w:sz w:val="16"/>
                <w:szCs w:val="16"/>
                <w:bdr w:val="none" w:sz="0" w:space="0" w:color="auto"/>
                <w:lang w:eastAsia="en-US"/>
              </w:rPr>
              <w:t>+1 917-496-8970</w:t>
            </w:r>
          </w:p>
        </w:tc>
        <w:tc>
          <w:tcPr>
            <w:tcW w:w="2824" w:type="dxa"/>
          </w:tcPr>
          <w:p w14:paraId="659F5153" w14:textId="77777777" w:rsidR="006B1607" w:rsidRPr="007D4B8A" w:rsidRDefault="006B1607" w:rsidP="006B1607">
            <w:pPr>
              <w:tabs>
                <w:tab w:val="left" w:pos="4111"/>
              </w:tabs>
              <w:rPr>
                <w:rFonts w:ascii="Sennheiser Office" w:eastAsia="Sennheiser Office" w:hAnsi="Sennheiser Office" w:cs="Sennheiser Office"/>
                <w:b/>
                <w:bCs/>
                <w:sz w:val="16"/>
                <w:szCs w:val="16"/>
              </w:rPr>
            </w:pPr>
            <w:r w:rsidRPr="007D4B8A">
              <w:rPr>
                <w:rFonts w:ascii="Sennheiser Office" w:eastAsia="Sennheiser Office" w:hAnsi="Sennheiser Office" w:cs="Sennheiser Office"/>
                <w:b/>
                <w:bCs/>
                <w:sz w:val="16"/>
                <w:szCs w:val="16"/>
              </w:rPr>
              <w:t>Global Press Contact</w:t>
            </w:r>
          </w:p>
          <w:p w14:paraId="2BFFD078" w14:textId="77777777" w:rsidR="006B1607" w:rsidRPr="007D4B8A" w:rsidRDefault="006B1607" w:rsidP="006B1607">
            <w:pPr>
              <w:textAlignment w:val="baseline"/>
              <w:rPr>
                <w:rFonts w:ascii="Sennheiser Office" w:eastAsia="Times New Roman" w:hAnsi="Sennheiser Office" w:cs="Segoe UI"/>
                <w:color w:val="000000"/>
                <w:sz w:val="16"/>
                <w:szCs w:val="16"/>
                <w:bdr w:val="none" w:sz="0" w:space="0" w:color="auto"/>
              </w:rPr>
            </w:pPr>
            <w:r w:rsidRPr="007D4B8A">
              <w:rPr>
                <w:rFonts w:ascii="Sennheiser Office" w:eastAsia="Times New Roman" w:hAnsi="Sennheiser Office" w:cs="Segoe UI"/>
                <w:color w:val="000000"/>
                <w:sz w:val="16"/>
                <w:szCs w:val="16"/>
                <w:bdr w:val="none" w:sz="0" w:space="0" w:color="auto"/>
              </w:rPr>
              <w:t>Stephanie Schmidt</w:t>
            </w:r>
          </w:p>
          <w:p w14:paraId="0FED53FA" w14:textId="77777777" w:rsidR="006B1607" w:rsidRPr="007D4B8A" w:rsidRDefault="006B1607" w:rsidP="006B1607">
            <w:pPr>
              <w:tabs>
                <w:tab w:val="left" w:pos="4111"/>
              </w:tabs>
              <w:spacing w:line="210" w:lineRule="atLeast"/>
              <w:rPr>
                <w:rFonts w:ascii="Sennheiser Office" w:eastAsia="Sennheiser Office" w:hAnsi="Sennheiser Office" w:cs="Sennheiser Office"/>
                <w:color w:val="0095D5" w:themeColor="accent1"/>
                <w:sz w:val="16"/>
                <w:szCs w:val="16"/>
                <w:u w:color="0095D5"/>
                <w:lang w:eastAsia="en-GB"/>
              </w:rPr>
            </w:pPr>
            <w:hyperlink r:id="rId24" w:history="1">
              <w:r w:rsidRPr="007D4B8A">
                <w:rPr>
                  <w:rStyle w:val="Hyperlink"/>
                  <w:rFonts w:ascii="Sennheiser Office" w:eastAsia="Sennheiser Office" w:hAnsi="Sennheiser Office" w:cs="Sennheiser Office"/>
                  <w:color w:val="0095D5" w:themeColor="accent1"/>
                  <w:sz w:val="16"/>
                  <w:szCs w:val="16"/>
                  <w:lang w:eastAsia="en-GB"/>
                </w:rPr>
                <w:t>stephanie.schmidt@sennheiser.com</w:t>
              </w:r>
            </w:hyperlink>
          </w:p>
          <w:p w14:paraId="1EBB6322" w14:textId="77777777" w:rsidR="006B1607" w:rsidRDefault="006B1607" w:rsidP="006B1607">
            <w:pPr>
              <w:pStyle w:val="Contact"/>
              <w:spacing w:line="240" w:lineRule="auto"/>
              <w:rPr>
                <w:rFonts w:eastAsia="Times New Roman" w:cs="Segoe UI"/>
                <w:sz w:val="16"/>
                <w:szCs w:val="16"/>
                <w:bdr w:val="none" w:sz="0" w:space="0" w:color="auto"/>
                <w:lang w:eastAsia="en-US"/>
              </w:rPr>
            </w:pPr>
            <w:r w:rsidRPr="007D4B8A">
              <w:rPr>
                <w:rFonts w:eastAsia="Times New Roman" w:cs="Segoe UI"/>
                <w:sz w:val="16"/>
                <w:szCs w:val="16"/>
                <w:bdr w:val="none" w:sz="0" w:space="0" w:color="auto"/>
                <w:lang w:eastAsia="en-US"/>
              </w:rPr>
              <w:t>+49 51306001275</w:t>
            </w:r>
          </w:p>
          <w:p w14:paraId="45798FB6" w14:textId="77777777"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p>
        </w:tc>
      </w:tr>
    </w:tbl>
    <w:p w14:paraId="32006672"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13356AD6"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434D2B59" w14:textId="77777777" w:rsidR="006B1607" w:rsidRDefault="006B1607" w:rsidP="00B716A0">
      <w:pPr>
        <w:pStyle w:val="Contact"/>
        <w:spacing w:line="240" w:lineRule="auto"/>
        <w:rPr>
          <w:rFonts w:eastAsia="Times New Roman" w:cs="Segoe UI"/>
          <w:sz w:val="16"/>
          <w:szCs w:val="16"/>
          <w:bdr w:val="none" w:sz="0" w:space="0" w:color="auto"/>
          <w:lang w:eastAsia="en-US"/>
        </w:rPr>
        <w:sectPr w:rsidR="006B1607" w:rsidSect="006B1607">
          <w:type w:val="continuous"/>
          <w:pgSz w:w="11900" w:h="16840"/>
          <w:pgMar w:top="2754" w:right="2608" w:bottom="1418" w:left="1418" w:header="629" w:footer="1349" w:gutter="0"/>
          <w:cols w:space="720"/>
          <w:titlePg/>
        </w:sectPr>
      </w:pPr>
    </w:p>
    <w:p w14:paraId="39CEC0C2"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78231719"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52488618"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197C21E2" w14:textId="2001F725" w:rsidR="006B1607" w:rsidRPr="007D4B8A" w:rsidRDefault="006B1607" w:rsidP="00B716A0">
      <w:pPr>
        <w:pStyle w:val="Contact"/>
        <w:spacing w:line="240" w:lineRule="auto"/>
        <w:rPr>
          <w:b/>
          <w:sz w:val="16"/>
          <w:szCs w:val="16"/>
        </w:rPr>
        <w:sectPr w:rsidR="006B1607" w:rsidRPr="007D4B8A" w:rsidSect="006B1607">
          <w:type w:val="continuous"/>
          <w:pgSz w:w="11900" w:h="16840"/>
          <w:pgMar w:top="2754" w:right="2608" w:bottom="1418" w:left="1418" w:header="629" w:footer="1349" w:gutter="0"/>
          <w:cols w:num="2" w:space="720"/>
          <w:titlePg/>
        </w:sectPr>
      </w:pPr>
    </w:p>
    <w:p w14:paraId="73657472" w14:textId="77777777" w:rsidR="00C42507" w:rsidRPr="00C42507" w:rsidRDefault="00C42507" w:rsidP="00B941B7">
      <w:pPr>
        <w:pStyle w:val="Contact"/>
        <w:spacing w:line="240" w:lineRule="auto"/>
        <w:rPr>
          <w:b/>
          <w:sz w:val="16"/>
          <w:szCs w:val="16"/>
        </w:rPr>
      </w:pPr>
    </w:p>
    <w:sectPr w:rsidR="00C42507" w:rsidRPr="00C42507" w:rsidSect="006B1607">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1D60" w14:textId="77777777" w:rsidR="00970FC2" w:rsidRPr="007D4B8A" w:rsidRDefault="00970FC2">
      <w:r w:rsidRPr="007D4B8A">
        <w:separator/>
      </w:r>
    </w:p>
  </w:endnote>
  <w:endnote w:type="continuationSeparator" w:id="0">
    <w:p w14:paraId="11917E58" w14:textId="77777777" w:rsidR="00970FC2" w:rsidRPr="007D4B8A" w:rsidRDefault="00970FC2">
      <w:r w:rsidRPr="007D4B8A">
        <w:continuationSeparator/>
      </w:r>
    </w:p>
  </w:endnote>
  <w:endnote w:type="continuationNotice" w:id="1">
    <w:p w14:paraId="029BCA8A" w14:textId="77777777" w:rsidR="00970FC2" w:rsidRPr="007D4B8A" w:rsidRDefault="00970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nnheiser Office">
    <w:panose1 w:val="02010504010101010104"/>
    <w:charset w:val="00"/>
    <w:family w:val="auto"/>
    <w:pitch w:val="variable"/>
    <w:sig w:usb0="A00000AF" w:usb1="500020D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4675" w14:textId="5D5525E4" w:rsidR="008D68D3" w:rsidRPr="007D4B8A" w:rsidRDefault="001B37A2">
    <w:pPr>
      <w:pStyle w:val="Footer"/>
    </w:pPr>
    <w:r>
      <w:rPr>
        <w:noProof/>
      </w:rPr>
      <mc:AlternateContent>
        <mc:Choice Requires="wps">
          <w:drawing>
            <wp:anchor distT="0" distB="0" distL="0" distR="0" simplePos="0" relativeHeight="251658244" behindDoc="0" locked="0" layoutInCell="1" allowOverlap="1" wp14:anchorId="269B71B3" wp14:editId="4AFBFBFA">
              <wp:simplePos x="635" y="635"/>
              <wp:positionH relativeFrom="page">
                <wp:align>center</wp:align>
              </wp:positionH>
              <wp:positionV relativeFrom="page">
                <wp:align>bottom</wp:align>
              </wp:positionV>
              <wp:extent cx="494665" cy="378460"/>
              <wp:effectExtent l="0" t="0" r="635" b="0"/>
              <wp:wrapNone/>
              <wp:docPr id="2139538764" name="Text Box 2" descr="Internal">
                <a:extLst xmlns:a="http://schemas.openxmlformats.org/drawingml/2006/main">
                  <a:ext uri="{FF2B5EF4-FFF2-40B4-BE49-F238E27FC236}">
                    <a16:creationId xmlns:a16="http://schemas.microsoft.com/office/drawing/2014/main" id="{15CD3493-1464-43F7-904B-0D63F268CD1C}"/>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69B71B3"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" filled="f" stroked="f">
              <v:textbox style="mso-fit-shape-to-text:t" inset="0,0,0,15pt">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017F" w14:textId="1F5DA020" w:rsidR="008D68D3" w:rsidRPr="007D4B8A" w:rsidRDefault="001B37A2">
    <w:pPr>
      <w:pStyle w:val="Footer"/>
    </w:pPr>
    <w:r>
      <w:rPr>
        <w:noProof/>
      </w:rPr>
      <mc:AlternateContent>
        <mc:Choice Requires="wps">
          <w:drawing>
            <wp:anchor distT="0" distB="0" distL="0" distR="0" simplePos="0" relativeHeight="251658245" behindDoc="0" locked="0" layoutInCell="1" allowOverlap="1" wp14:anchorId="65D49DE6" wp14:editId="498F16A8">
              <wp:simplePos x="901065" y="9723120"/>
              <wp:positionH relativeFrom="page">
                <wp:align>center</wp:align>
              </wp:positionH>
              <wp:positionV relativeFrom="page">
                <wp:align>bottom</wp:align>
              </wp:positionV>
              <wp:extent cx="494665" cy="378460"/>
              <wp:effectExtent l="0" t="0" r="635" b="0"/>
              <wp:wrapNone/>
              <wp:docPr id="760136240" name="Text Box 3" descr="Internal">
                <a:extLst xmlns:a="http://schemas.openxmlformats.org/drawingml/2006/main">
                  <a:ext uri="{FF2B5EF4-FFF2-40B4-BE49-F238E27FC236}">
                    <a16:creationId xmlns:a16="http://schemas.microsoft.com/office/drawing/2014/main" id="{33802B82-796E-475C-B3B8-5638FC9215D8}"/>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5D49DE6"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" filled="f" stroked="f">
              <v:textbox style="mso-fit-shape-to-text:t" inset="0,0,0,15pt">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435F6EE7" w:rsidR="00F723A9" w:rsidRPr="007D4B8A" w:rsidRDefault="001B37A2">
    <w:pPr>
      <w:pStyle w:val="Footer"/>
      <w:tabs>
        <w:tab w:val="left" w:pos="3068"/>
      </w:tabs>
    </w:pPr>
    <w:r>
      <w:rPr>
        <w:noProof/>
      </w:rPr>
      <mc:AlternateContent>
        <mc:Choice Requires="wps">
          <w:drawing>
            <wp:anchor distT="0" distB="0" distL="0" distR="0" simplePos="0" relativeHeight="251658243" behindDoc="0" locked="0" layoutInCell="1" allowOverlap="1" wp14:anchorId="3F2E7EB1" wp14:editId="76EA5FFF">
              <wp:simplePos x="901700" y="9721850"/>
              <wp:positionH relativeFrom="page">
                <wp:align>center</wp:align>
              </wp:positionH>
              <wp:positionV relativeFrom="page">
                <wp:align>bottom</wp:align>
              </wp:positionV>
              <wp:extent cx="494665" cy="378460"/>
              <wp:effectExtent l="0" t="0" r="635" b="0"/>
              <wp:wrapNone/>
              <wp:docPr id="1670916487" name="Text Box 1" descr="Internal">
                <a:extLst xmlns:a="http://schemas.openxmlformats.org/drawingml/2006/main">
                  <a:ext uri="{FF2B5EF4-FFF2-40B4-BE49-F238E27FC236}">
                    <a16:creationId xmlns:a16="http://schemas.microsoft.com/office/drawing/2014/main" id="{D445CEF5-DC0A-4C1F-9C51-5D1E2220BF1D}"/>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3F2E7EB1"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" filled="f" stroked="f">
              <v:textbox style="mso-fit-shape-to-text:t" inset="0,0,0,15pt">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6FD12" w14:textId="77777777" w:rsidR="00970FC2" w:rsidRPr="007D4B8A" w:rsidRDefault="00970FC2">
      <w:r w:rsidRPr="007D4B8A">
        <w:separator/>
      </w:r>
    </w:p>
  </w:footnote>
  <w:footnote w:type="continuationSeparator" w:id="0">
    <w:p w14:paraId="63BE3405" w14:textId="77777777" w:rsidR="00970FC2" w:rsidRPr="007D4B8A" w:rsidRDefault="00970FC2">
      <w:r w:rsidRPr="007D4B8A">
        <w:continuationSeparator/>
      </w:r>
    </w:p>
  </w:footnote>
  <w:footnote w:type="continuationNotice" w:id="1">
    <w:p w14:paraId="7F0B4ABB" w14:textId="77777777" w:rsidR="00970FC2" w:rsidRPr="007D4B8A" w:rsidRDefault="00970F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796276281" name="officeArt object" descr="Grafik 23">
            <a:extLst xmlns:a="http://schemas.openxmlformats.org/drawingml/2006/main">
              <a:ext uri="{FF2B5EF4-FFF2-40B4-BE49-F238E27FC236}">
                <a16:creationId xmlns:a16="http://schemas.microsoft.com/office/drawing/2014/main" id="{CCAC8F35-35B1-4E96-8108-43DBFF329505}"/>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color w:val="0095D5"/>
        <w:u w:color="0095D5"/>
      </w:rPr>
      <w:t>Press Release</w:t>
    </w:r>
  </w:p>
  <w:p w14:paraId="7C5832BC"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73452609" name="officeArt object" descr="Grafik 24">
            <a:extLst xmlns:a="http://schemas.openxmlformats.org/drawingml/2006/main">
              <a:ext uri="{FF2B5EF4-FFF2-40B4-BE49-F238E27FC236}">
                <a16:creationId xmlns:a16="http://schemas.microsoft.com/office/drawing/2014/main" id="{E2A77D9B-CD20-4A29-BA70-3614AE6DE124}"/>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522954922" name="officeArt object" descr="Grafik 26">
            <a:extLst xmlns:a="http://schemas.openxmlformats.org/drawingml/2006/main">
              <a:ext uri="{FF2B5EF4-FFF2-40B4-BE49-F238E27FC236}">
                <a16:creationId xmlns:a16="http://schemas.microsoft.com/office/drawing/2014/main" id="{DF5E5DA2-EE78-4D62-8B5A-43C36F92DFEB}"/>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Pr="007D4B8A">
      <w:rPr>
        <w:color w:val="0095D5"/>
        <w:u w:color="0095D5"/>
      </w:rPr>
      <w:t>Press Release</w:t>
    </w:r>
  </w:p>
  <w:p w14:paraId="573E9146"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148905">
    <w:abstractNumId w:val="0"/>
  </w:num>
  <w:num w:numId="2" w16cid:durableId="1612056458">
    <w:abstractNumId w:val="4"/>
  </w:num>
  <w:num w:numId="3" w16cid:durableId="1783961674">
    <w:abstractNumId w:val="1"/>
  </w:num>
  <w:num w:numId="4" w16cid:durableId="331957849">
    <w:abstractNumId w:val="2"/>
  </w:num>
  <w:num w:numId="5" w16cid:durableId="520582713">
    <w:abstractNumId w:val="3"/>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0C6F"/>
    <w:rsid w:val="00011309"/>
    <w:rsid w:val="00013DD7"/>
    <w:rsid w:val="000152A1"/>
    <w:rsid w:val="00017E06"/>
    <w:rsid w:val="00023D45"/>
    <w:rsid w:val="00025A71"/>
    <w:rsid w:val="00031EC6"/>
    <w:rsid w:val="00033C22"/>
    <w:rsid w:val="00033DDC"/>
    <w:rsid w:val="0003479F"/>
    <w:rsid w:val="000404C5"/>
    <w:rsid w:val="000439F8"/>
    <w:rsid w:val="00044304"/>
    <w:rsid w:val="000453A2"/>
    <w:rsid w:val="0004691E"/>
    <w:rsid w:val="00047474"/>
    <w:rsid w:val="000476DC"/>
    <w:rsid w:val="00051360"/>
    <w:rsid w:val="00052861"/>
    <w:rsid w:val="00053181"/>
    <w:rsid w:val="0005323D"/>
    <w:rsid w:val="00053D4C"/>
    <w:rsid w:val="00053EF9"/>
    <w:rsid w:val="00057A2D"/>
    <w:rsid w:val="00061564"/>
    <w:rsid w:val="00061D63"/>
    <w:rsid w:val="0006226E"/>
    <w:rsid w:val="00065253"/>
    <w:rsid w:val="000656B2"/>
    <w:rsid w:val="00067013"/>
    <w:rsid w:val="000672B6"/>
    <w:rsid w:val="00070B03"/>
    <w:rsid w:val="00072BF5"/>
    <w:rsid w:val="0007390D"/>
    <w:rsid w:val="00076E10"/>
    <w:rsid w:val="00077111"/>
    <w:rsid w:val="00077212"/>
    <w:rsid w:val="00080BD6"/>
    <w:rsid w:val="0008100D"/>
    <w:rsid w:val="00081A58"/>
    <w:rsid w:val="0008396E"/>
    <w:rsid w:val="00084091"/>
    <w:rsid w:val="00086D15"/>
    <w:rsid w:val="000905A0"/>
    <w:rsid w:val="000951AB"/>
    <w:rsid w:val="00095B41"/>
    <w:rsid w:val="000979FC"/>
    <w:rsid w:val="000A310F"/>
    <w:rsid w:val="000A5220"/>
    <w:rsid w:val="000A54E1"/>
    <w:rsid w:val="000A7179"/>
    <w:rsid w:val="000B3B22"/>
    <w:rsid w:val="000B6FA0"/>
    <w:rsid w:val="000B7E0D"/>
    <w:rsid w:val="000C0F95"/>
    <w:rsid w:val="000C4457"/>
    <w:rsid w:val="000D2FCB"/>
    <w:rsid w:val="000D3276"/>
    <w:rsid w:val="000D6C01"/>
    <w:rsid w:val="000D6E7D"/>
    <w:rsid w:val="000E06C3"/>
    <w:rsid w:val="000E14D9"/>
    <w:rsid w:val="000E2ADE"/>
    <w:rsid w:val="000E4222"/>
    <w:rsid w:val="000E42FC"/>
    <w:rsid w:val="000E5BF1"/>
    <w:rsid w:val="000E6CB3"/>
    <w:rsid w:val="000F0907"/>
    <w:rsid w:val="000F0DDA"/>
    <w:rsid w:val="000F1519"/>
    <w:rsid w:val="000F2D23"/>
    <w:rsid w:val="00101D02"/>
    <w:rsid w:val="00105F43"/>
    <w:rsid w:val="0011553E"/>
    <w:rsid w:val="00115DB1"/>
    <w:rsid w:val="00116287"/>
    <w:rsid w:val="001202CD"/>
    <w:rsid w:val="00123DA8"/>
    <w:rsid w:val="00126371"/>
    <w:rsid w:val="00130492"/>
    <w:rsid w:val="00131CD8"/>
    <w:rsid w:val="00134850"/>
    <w:rsid w:val="00134852"/>
    <w:rsid w:val="001361F2"/>
    <w:rsid w:val="00145797"/>
    <w:rsid w:val="0014728B"/>
    <w:rsid w:val="00150EDA"/>
    <w:rsid w:val="00153EA0"/>
    <w:rsid w:val="001577D8"/>
    <w:rsid w:val="00160B65"/>
    <w:rsid w:val="00161B28"/>
    <w:rsid w:val="00164C3B"/>
    <w:rsid w:val="00165448"/>
    <w:rsid w:val="00166947"/>
    <w:rsid w:val="001753C8"/>
    <w:rsid w:val="001807DD"/>
    <w:rsid w:val="00181B1C"/>
    <w:rsid w:val="0018205E"/>
    <w:rsid w:val="00184C1D"/>
    <w:rsid w:val="00185CD6"/>
    <w:rsid w:val="00187482"/>
    <w:rsid w:val="0019241A"/>
    <w:rsid w:val="00193364"/>
    <w:rsid w:val="00195867"/>
    <w:rsid w:val="001A2BED"/>
    <w:rsid w:val="001A3597"/>
    <w:rsid w:val="001A4819"/>
    <w:rsid w:val="001B37A2"/>
    <w:rsid w:val="001C351E"/>
    <w:rsid w:val="001C444F"/>
    <w:rsid w:val="001C4577"/>
    <w:rsid w:val="001C710A"/>
    <w:rsid w:val="001D60FA"/>
    <w:rsid w:val="001E6369"/>
    <w:rsid w:val="001E65B8"/>
    <w:rsid w:val="001F0A41"/>
    <w:rsid w:val="001F1AE3"/>
    <w:rsid w:val="001F70ED"/>
    <w:rsid w:val="0020381A"/>
    <w:rsid w:val="0020601D"/>
    <w:rsid w:val="00206C97"/>
    <w:rsid w:val="0021031A"/>
    <w:rsid w:val="002165F2"/>
    <w:rsid w:val="0021665B"/>
    <w:rsid w:val="00216689"/>
    <w:rsid w:val="00230C18"/>
    <w:rsid w:val="0023286D"/>
    <w:rsid w:val="002339B9"/>
    <w:rsid w:val="002359F5"/>
    <w:rsid w:val="002433AD"/>
    <w:rsid w:val="00246ADE"/>
    <w:rsid w:val="00247612"/>
    <w:rsid w:val="00250FB6"/>
    <w:rsid w:val="00255D3E"/>
    <w:rsid w:val="00266121"/>
    <w:rsid w:val="002724F4"/>
    <w:rsid w:val="00272847"/>
    <w:rsid w:val="00273618"/>
    <w:rsid w:val="00274D36"/>
    <w:rsid w:val="0028064C"/>
    <w:rsid w:val="002814E9"/>
    <w:rsid w:val="00281E66"/>
    <w:rsid w:val="00284EC1"/>
    <w:rsid w:val="00293245"/>
    <w:rsid w:val="002942C5"/>
    <w:rsid w:val="00294560"/>
    <w:rsid w:val="002A0EAE"/>
    <w:rsid w:val="002A2A33"/>
    <w:rsid w:val="002A7AB7"/>
    <w:rsid w:val="002B0B24"/>
    <w:rsid w:val="002B2A66"/>
    <w:rsid w:val="002B3B38"/>
    <w:rsid w:val="002B6324"/>
    <w:rsid w:val="002B6BC7"/>
    <w:rsid w:val="002C272B"/>
    <w:rsid w:val="002C7FAF"/>
    <w:rsid w:val="002D08C0"/>
    <w:rsid w:val="002D1641"/>
    <w:rsid w:val="002D2667"/>
    <w:rsid w:val="002D5380"/>
    <w:rsid w:val="002D6CD2"/>
    <w:rsid w:val="002E408B"/>
    <w:rsid w:val="002E4BCA"/>
    <w:rsid w:val="002F30A9"/>
    <w:rsid w:val="002F3BC8"/>
    <w:rsid w:val="002F55CB"/>
    <w:rsid w:val="002F7DAF"/>
    <w:rsid w:val="00303189"/>
    <w:rsid w:val="0030416F"/>
    <w:rsid w:val="003108F6"/>
    <w:rsid w:val="00311CA1"/>
    <w:rsid w:val="00312BB0"/>
    <w:rsid w:val="00312F67"/>
    <w:rsid w:val="00314945"/>
    <w:rsid w:val="00315216"/>
    <w:rsid w:val="00316A90"/>
    <w:rsid w:val="00316F3B"/>
    <w:rsid w:val="003179ED"/>
    <w:rsid w:val="003200FD"/>
    <w:rsid w:val="00321278"/>
    <w:rsid w:val="003236D3"/>
    <w:rsid w:val="00327580"/>
    <w:rsid w:val="00327998"/>
    <w:rsid w:val="00332D1E"/>
    <w:rsid w:val="003334D7"/>
    <w:rsid w:val="00334900"/>
    <w:rsid w:val="003351BB"/>
    <w:rsid w:val="00335CAF"/>
    <w:rsid w:val="00337C9D"/>
    <w:rsid w:val="003411C1"/>
    <w:rsid w:val="0034298E"/>
    <w:rsid w:val="003462BB"/>
    <w:rsid w:val="00347232"/>
    <w:rsid w:val="003475E0"/>
    <w:rsid w:val="0035313E"/>
    <w:rsid w:val="00356219"/>
    <w:rsid w:val="003603EB"/>
    <w:rsid w:val="00364EF8"/>
    <w:rsid w:val="003650D1"/>
    <w:rsid w:val="00366FCA"/>
    <w:rsid w:val="00367448"/>
    <w:rsid w:val="00370428"/>
    <w:rsid w:val="00370F94"/>
    <w:rsid w:val="0037308F"/>
    <w:rsid w:val="00382BED"/>
    <w:rsid w:val="00385162"/>
    <w:rsid w:val="00385F73"/>
    <w:rsid w:val="0038762A"/>
    <w:rsid w:val="00392407"/>
    <w:rsid w:val="00392BF9"/>
    <w:rsid w:val="00396196"/>
    <w:rsid w:val="0039638B"/>
    <w:rsid w:val="003A21BE"/>
    <w:rsid w:val="003A2447"/>
    <w:rsid w:val="003A64C6"/>
    <w:rsid w:val="003B235C"/>
    <w:rsid w:val="003C4631"/>
    <w:rsid w:val="003D6839"/>
    <w:rsid w:val="003D6ADB"/>
    <w:rsid w:val="003E04E3"/>
    <w:rsid w:val="003E4012"/>
    <w:rsid w:val="003E6414"/>
    <w:rsid w:val="003F7E4D"/>
    <w:rsid w:val="00403092"/>
    <w:rsid w:val="00404468"/>
    <w:rsid w:val="00407D0E"/>
    <w:rsid w:val="00410E82"/>
    <w:rsid w:val="004117F5"/>
    <w:rsid w:val="0041311E"/>
    <w:rsid w:val="00413C4B"/>
    <w:rsid w:val="00413C85"/>
    <w:rsid w:val="00416052"/>
    <w:rsid w:val="004201B9"/>
    <w:rsid w:val="004220AE"/>
    <w:rsid w:val="0042281E"/>
    <w:rsid w:val="0042303F"/>
    <w:rsid w:val="00423E32"/>
    <w:rsid w:val="00430902"/>
    <w:rsid w:val="00431394"/>
    <w:rsid w:val="00433681"/>
    <w:rsid w:val="0043376D"/>
    <w:rsid w:val="00435B6D"/>
    <w:rsid w:val="00437882"/>
    <w:rsid w:val="00443489"/>
    <w:rsid w:val="00445397"/>
    <w:rsid w:val="004469DF"/>
    <w:rsid w:val="004502E9"/>
    <w:rsid w:val="00452906"/>
    <w:rsid w:val="004535E7"/>
    <w:rsid w:val="00457541"/>
    <w:rsid w:val="00460C29"/>
    <w:rsid w:val="0046732E"/>
    <w:rsid w:val="00473D72"/>
    <w:rsid w:val="004752FF"/>
    <w:rsid w:val="00475C03"/>
    <w:rsid w:val="0048008A"/>
    <w:rsid w:val="004828C5"/>
    <w:rsid w:val="0048368D"/>
    <w:rsid w:val="0048372E"/>
    <w:rsid w:val="004876D4"/>
    <w:rsid w:val="00493053"/>
    <w:rsid w:val="00493621"/>
    <w:rsid w:val="004A01AD"/>
    <w:rsid w:val="004A0CCB"/>
    <w:rsid w:val="004A1B61"/>
    <w:rsid w:val="004A2995"/>
    <w:rsid w:val="004A51E5"/>
    <w:rsid w:val="004A7C3F"/>
    <w:rsid w:val="004B0AD7"/>
    <w:rsid w:val="004B1803"/>
    <w:rsid w:val="004B2118"/>
    <w:rsid w:val="004B364E"/>
    <w:rsid w:val="004B661C"/>
    <w:rsid w:val="004C014F"/>
    <w:rsid w:val="004C4D11"/>
    <w:rsid w:val="004C6618"/>
    <w:rsid w:val="004D6365"/>
    <w:rsid w:val="004E14D4"/>
    <w:rsid w:val="004E60A6"/>
    <w:rsid w:val="004E619E"/>
    <w:rsid w:val="004E7B7D"/>
    <w:rsid w:val="004E7DAC"/>
    <w:rsid w:val="004F0DFC"/>
    <w:rsid w:val="004F2D6F"/>
    <w:rsid w:val="004F3A9F"/>
    <w:rsid w:val="004F492D"/>
    <w:rsid w:val="00501CC1"/>
    <w:rsid w:val="005023D5"/>
    <w:rsid w:val="00503BD5"/>
    <w:rsid w:val="00512009"/>
    <w:rsid w:val="00512454"/>
    <w:rsid w:val="00516946"/>
    <w:rsid w:val="005201A0"/>
    <w:rsid w:val="00520A09"/>
    <w:rsid w:val="00521F92"/>
    <w:rsid w:val="00522B2B"/>
    <w:rsid w:val="005255D8"/>
    <w:rsid w:val="005277F8"/>
    <w:rsid w:val="00527DC4"/>
    <w:rsid w:val="005365DE"/>
    <w:rsid w:val="00540B13"/>
    <w:rsid w:val="00544BD6"/>
    <w:rsid w:val="00551003"/>
    <w:rsid w:val="00556D96"/>
    <w:rsid w:val="00557449"/>
    <w:rsid w:val="00561C22"/>
    <w:rsid w:val="00564124"/>
    <w:rsid w:val="00564D90"/>
    <w:rsid w:val="00566B99"/>
    <w:rsid w:val="005753CF"/>
    <w:rsid w:val="00580F26"/>
    <w:rsid w:val="00581529"/>
    <w:rsid w:val="00590E43"/>
    <w:rsid w:val="00597382"/>
    <w:rsid w:val="005A194A"/>
    <w:rsid w:val="005A3D2D"/>
    <w:rsid w:val="005A4A6E"/>
    <w:rsid w:val="005A4B72"/>
    <w:rsid w:val="005A64AD"/>
    <w:rsid w:val="005A65B1"/>
    <w:rsid w:val="005B1949"/>
    <w:rsid w:val="005B6854"/>
    <w:rsid w:val="005B6CF9"/>
    <w:rsid w:val="005B79EB"/>
    <w:rsid w:val="005C20CA"/>
    <w:rsid w:val="005C7E72"/>
    <w:rsid w:val="005D258F"/>
    <w:rsid w:val="005D37D0"/>
    <w:rsid w:val="005D54E7"/>
    <w:rsid w:val="005D557A"/>
    <w:rsid w:val="005D63B7"/>
    <w:rsid w:val="005E13DE"/>
    <w:rsid w:val="005E2214"/>
    <w:rsid w:val="005E3185"/>
    <w:rsid w:val="005F0701"/>
    <w:rsid w:val="005F1D50"/>
    <w:rsid w:val="005F380F"/>
    <w:rsid w:val="005F4CF9"/>
    <w:rsid w:val="005F4F93"/>
    <w:rsid w:val="005F5F13"/>
    <w:rsid w:val="0060182D"/>
    <w:rsid w:val="00604FA8"/>
    <w:rsid w:val="00605E69"/>
    <w:rsid w:val="00606081"/>
    <w:rsid w:val="00610DCF"/>
    <w:rsid w:val="0061223F"/>
    <w:rsid w:val="0061476F"/>
    <w:rsid w:val="006158FD"/>
    <w:rsid w:val="00616FA7"/>
    <w:rsid w:val="00623CC6"/>
    <w:rsid w:val="00625DDD"/>
    <w:rsid w:val="006313D5"/>
    <w:rsid w:val="00632F01"/>
    <w:rsid w:val="00633EFC"/>
    <w:rsid w:val="00650A6D"/>
    <w:rsid w:val="00652386"/>
    <w:rsid w:val="006558FB"/>
    <w:rsid w:val="00661DC9"/>
    <w:rsid w:val="00663486"/>
    <w:rsid w:val="0066593A"/>
    <w:rsid w:val="00667666"/>
    <w:rsid w:val="00673228"/>
    <w:rsid w:val="006758F5"/>
    <w:rsid w:val="006773DF"/>
    <w:rsid w:val="00680F46"/>
    <w:rsid w:val="00691512"/>
    <w:rsid w:val="00694DB9"/>
    <w:rsid w:val="00695F51"/>
    <w:rsid w:val="00696C5B"/>
    <w:rsid w:val="006A7FF6"/>
    <w:rsid w:val="006B11AF"/>
    <w:rsid w:val="006B1200"/>
    <w:rsid w:val="006B1607"/>
    <w:rsid w:val="006C0EE4"/>
    <w:rsid w:val="006C2996"/>
    <w:rsid w:val="006C3F3B"/>
    <w:rsid w:val="006C493D"/>
    <w:rsid w:val="006C6677"/>
    <w:rsid w:val="006D39E9"/>
    <w:rsid w:val="006D70B9"/>
    <w:rsid w:val="006E2D05"/>
    <w:rsid w:val="006E3341"/>
    <w:rsid w:val="006E44E5"/>
    <w:rsid w:val="00700D2D"/>
    <w:rsid w:val="0070117E"/>
    <w:rsid w:val="007015D5"/>
    <w:rsid w:val="00704AC4"/>
    <w:rsid w:val="00715B49"/>
    <w:rsid w:val="00716166"/>
    <w:rsid w:val="00716D2A"/>
    <w:rsid w:val="00717DA9"/>
    <w:rsid w:val="00717FBD"/>
    <w:rsid w:val="00726493"/>
    <w:rsid w:val="00727C4B"/>
    <w:rsid w:val="007317C7"/>
    <w:rsid w:val="00735760"/>
    <w:rsid w:val="00737088"/>
    <w:rsid w:val="007412C1"/>
    <w:rsid w:val="00743C5F"/>
    <w:rsid w:val="00745C4F"/>
    <w:rsid w:val="00755234"/>
    <w:rsid w:val="00755809"/>
    <w:rsid w:val="00756564"/>
    <w:rsid w:val="007609D4"/>
    <w:rsid w:val="00760FE2"/>
    <w:rsid w:val="00763CD0"/>
    <w:rsid w:val="00770A09"/>
    <w:rsid w:val="00772FA2"/>
    <w:rsid w:val="00775C7F"/>
    <w:rsid w:val="007805A3"/>
    <w:rsid w:val="0078234E"/>
    <w:rsid w:val="007841F2"/>
    <w:rsid w:val="00790291"/>
    <w:rsid w:val="00794636"/>
    <w:rsid w:val="0079740B"/>
    <w:rsid w:val="007A4FDE"/>
    <w:rsid w:val="007B38D1"/>
    <w:rsid w:val="007B4A41"/>
    <w:rsid w:val="007B6D2D"/>
    <w:rsid w:val="007B7DCD"/>
    <w:rsid w:val="007C03AE"/>
    <w:rsid w:val="007D0449"/>
    <w:rsid w:val="007D24B4"/>
    <w:rsid w:val="007D3421"/>
    <w:rsid w:val="007D4B8A"/>
    <w:rsid w:val="007D6896"/>
    <w:rsid w:val="007D68F7"/>
    <w:rsid w:val="007E1D2A"/>
    <w:rsid w:val="007F1EAA"/>
    <w:rsid w:val="007F51DD"/>
    <w:rsid w:val="007F5580"/>
    <w:rsid w:val="007F7E6C"/>
    <w:rsid w:val="00800016"/>
    <w:rsid w:val="00804BD9"/>
    <w:rsid w:val="00811518"/>
    <w:rsid w:val="00812B72"/>
    <w:rsid w:val="008139D2"/>
    <w:rsid w:val="00814EF7"/>
    <w:rsid w:val="00814F95"/>
    <w:rsid w:val="008160AF"/>
    <w:rsid w:val="00821666"/>
    <w:rsid w:val="008229B0"/>
    <w:rsid w:val="00822A52"/>
    <w:rsid w:val="00823FB9"/>
    <w:rsid w:val="00824A38"/>
    <w:rsid w:val="00831182"/>
    <w:rsid w:val="00831399"/>
    <w:rsid w:val="0083562C"/>
    <w:rsid w:val="00840FC1"/>
    <w:rsid w:val="008469E3"/>
    <w:rsid w:val="00850EB8"/>
    <w:rsid w:val="00852BE1"/>
    <w:rsid w:val="00852F98"/>
    <w:rsid w:val="008671C8"/>
    <w:rsid w:val="008722B2"/>
    <w:rsid w:val="008773B5"/>
    <w:rsid w:val="00882D20"/>
    <w:rsid w:val="00883FC3"/>
    <w:rsid w:val="00884904"/>
    <w:rsid w:val="00892E97"/>
    <w:rsid w:val="00896DF5"/>
    <w:rsid w:val="00897C8F"/>
    <w:rsid w:val="008A0746"/>
    <w:rsid w:val="008A45B9"/>
    <w:rsid w:val="008A64CB"/>
    <w:rsid w:val="008B0275"/>
    <w:rsid w:val="008B13AE"/>
    <w:rsid w:val="008B2B54"/>
    <w:rsid w:val="008B405A"/>
    <w:rsid w:val="008B459E"/>
    <w:rsid w:val="008B489C"/>
    <w:rsid w:val="008B5404"/>
    <w:rsid w:val="008C7951"/>
    <w:rsid w:val="008C7BB4"/>
    <w:rsid w:val="008D2659"/>
    <w:rsid w:val="008D2FA7"/>
    <w:rsid w:val="008D3E6E"/>
    <w:rsid w:val="008D4141"/>
    <w:rsid w:val="008D68D3"/>
    <w:rsid w:val="008E13AC"/>
    <w:rsid w:val="008E2866"/>
    <w:rsid w:val="008E5845"/>
    <w:rsid w:val="008E637A"/>
    <w:rsid w:val="008E789C"/>
    <w:rsid w:val="008F089D"/>
    <w:rsid w:val="008F0F8E"/>
    <w:rsid w:val="008F12C1"/>
    <w:rsid w:val="008F51C5"/>
    <w:rsid w:val="009022B1"/>
    <w:rsid w:val="00904DF7"/>
    <w:rsid w:val="00913C6B"/>
    <w:rsid w:val="00916E49"/>
    <w:rsid w:val="0092225A"/>
    <w:rsid w:val="0092621D"/>
    <w:rsid w:val="009269BE"/>
    <w:rsid w:val="0093448C"/>
    <w:rsid w:val="009367EE"/>
    <w:rsid w:val="0094047F"/>
    <w:rsid w:val="00940689"/>
    <w:rsid w:val="009414D9"/>
    <w:rsid w:val="00941C2B"/>
    <w:rsid w:val="009459C3"/>
    <w:rsid w:val="00945F94"/>
    <w:rsid w:val="0094604E"/>
    <w:rsid w:val="00947A95"/>
    <w:rsid w:val="009558FC"/>
    <w:rsid w:val="00955A9E"/>
    <w:rsid w:val="00957F53"/>
    <w:rsid w:val="009605C8"/>
    <w:rsid w:val="00962DF4"/>
    <w:rsid w:val="0096437C"/>
    <w:rsid w:val="00966D10"/>
    <w:rsid w:val="00970FC2"/>
    <w:rsid w:val="00971F55"/>
    <w:rsid w:val="00973F5B"/>
    <w:rsid w:val="00980EF3"/>
    <w:rsid w:val="009825DB"/>
    <w:rsid w:val="00987CFC"/>
    <w:rsid w:val="0099149B"/>
    <w:rsid w:val="009924A5"/>
    <w:rsid w:val="00992DA4"/>
    <w:rsid w:val="00993C47"/>
    <w:rsid w:val="009966BE"/>
    <w:rsid w:val="00996A22"/>
    <w:rsid w:val="00997DCB"/>
    <w:rsid w:val="009B4855"/>
    <w:rsid w:val="009B5DEA"/>
    <w:rsid w:val="009B7CFD"/>
    <w:rsid w:val="009C2CB2"/>
    <w:rsid w:val="009D047B"/>
    <w:rsid w:val="009D0E1F"/>
    <w:rsid w:val="009D2333"/>
    <w:rsid w:val="009D2BA8"/>
    <w:rsid w:val="009D4F3F"/>
    <w:rsid w:val="009D6A65"/>
    <w:rsid w:val="009E0C15"/>
    <w:rsid w:val="009E10FB"/>
    <w:rsid w:val="009E1AB9"/>
    <w:rsid w:val="009E2063"/>
    <w:rsid w:val="009E56C7"/>
    <w:rsid w:val="009F0BAE"/>
    <w:rsid w:val="009F3DDC"/>
    <w:rsid w:val="009F68F1"/>
    <w:rsid w:val="009F6D8B"/>
    <w:rsid w:val="009F79FD"/>
    <w:rsid w:val="00A013AF"/>
    <w:rsid w:val="00A04588"/>
    <w:rsid w:val="00A0478E"/>
    <w:rsid w:val="00A04815"/>
    <w:rsid w:val="00A064F1"/>
    <w:rsid w:val="00A06F00"/>
    <w:rsid w:val="00A118AE"/>
    <w:rsid w:val="00A12F48"/>
    <w:rsid w:val="00A1494A"/>
    <w:rsid w:val="00A16861"/>
    <w:rsid w:val="00A16EF1"/>
    <w:rsid w:val="00A1758C"/>
    <w:rsid w:val="00A175AE"/>
    <w:rsid w:val="00A20E91"/>
    <w:rsid w:val="00A229A4"/>
    <w:rsid w:val="00A245B5"/>
    <w:rsid w:val="00A2691C"/>
    <w:rsid w:val="00A26947"/>
    <w:rsid w:val="00A35009"/>
    <w:rsid w:val="00A370E1"/>
    <w:rsid w:val="00A3749A"/>
    <w:rsid w:val="00A37AA9"/>
    <w:rsid w:val="00A44688"/>
    <w:rsid w:val="00A45182"/>
    <w:rsid w:val="00A47FCE"/>
    <w:rsid w:val="00A50449"/>
    <w:rsid w:val="00A5068B"/>
    <w:rsid w:val="00A560C7"/>
    <w:rsid w:val="00A57775"/>
    <w:rsid w:val="00A630DA"/>
    <w:rsid w:val="00A63C1E"/>
    <w:rsid w:val="00A63E36"/>
    <w:rsid w:val="00A6689B"/>
    <w:rsid w:val="00A674CE"/>
    <w:rsid w:val="00A67544"/>
    <w:rsid w:val="00A81901"/>
    <w:rsid w:val="00A83641"/>
    <w:rsid w:val="00A8482B"/>
    <w:rsid w:val="00A8660F"/>
    <w:rsid w:val="00A92CF5"/>
    <w:rsid w:val="00A94EED"/>
    <w:rsid w:val="00AA4EE9"/>
    <w:rsid w:val="00AA5F39"/>
    <w:rsid w:val="00AA6681"/>
    <w:rsid w:val="00AA6AF1"/>
    <w:rsid w:val="00AB03D5"/>
    <w:rsid w:val="00AB40C5"/>
    <w:rsid w:val="00AB5F4C"/>
    <w:rsid w:val="00AB7244"/>
    <w:rsid w:val="00AB79CE"/>
    <w:rsid w:val="00AC0F3B"/>
    <w:rsid w:val="00AC277E"/>
    <w:rsid w:val="00AD1B26"/>
    <w:rsid w:val="00AD1FF4"/>
    <w:rsid w:val="00AD2C71"/>
    <w:rsid w:val="00AD697A"/>
    <w:rsid w:val="00AD6E34"/>
    <w:rsid w:val="00AE15C0"/>
    <w:rsid w:val="00AE7C00"/>
    <w:rsid w:val="00AF06DB"/>
    <w:rsid w:val="00AF74B4"/>
    <w:rsid w:val="00B00D41"/>
    <w:rsid w:val="00B040D9"/>
    <w:rsid w:val="00B04532"/>
    <w:rsid w:val="00B0640D"/>
    <w:rsid w:val="00B1012C"/>
    <w:rsid w:val="00B1478E"/>
    <w:rsid w:val="00B15A05"/>
    <w:rsid w:val="00B15C5A"/>
    <w:rsid w:val="00B173D1"/>
    <w:rsid w:val="00B205C0"/>
    <w:rsid w:val="00B2084F"/>
    <w:rsid w:val="00B3574A"/>
    <w:rsid w:val="00B357C1"/>
    <w:rsid w:val="00B400D8"/>
    <w:rsid w:val="00B4038A"/>
    <w:rsid w:val="00B42CD7"/>
    <w:rsid w:val="00B43BBE"/>
    <w:rsid w:val="00B4610E"/>
    <w:rsid w:val="00B467A2"/>
    <w:rsid w:val="00B47895"/>
    <w:rsid w:val="00B60032"/>
    <w:rsid w:val="00B65834"/>
    <w:rsid w:val="00B675E2"/>
    <w:rsid w:val="00B716A0"/>
    <w:rsid w:val="00B71F75"/>
    <w:rsid w:val="00B77137"/>
    <w:rsid w:val="00B81C96"/>
    <w:rsid w:val="00B81DE6"/>
    <w:rsid w:val="00B82454"/>
    <w:rsid w:val="00B837C8"/>
    <w:rsid w:val="00B941B7"/>
    <w:rsid w:val="00B944FD"/>
    <w:rsid w:val="00B9755E"/>
    <w:rsid w:val="00BA0987"/>
    <w:rsid w:val="00BA1E38"/>
    <w:rsid w:val="00BA22A7"/>
    <w:rsid w:val="00BA2F43"/>
    <w:rsid w:val="00BA5DFC"/>
    <w:rsid w:val="00BB1B67"/>
    <w:rsid w:val="00BB3F2E"/>
    <w:rsid w:val="00BB4C26"/>
    <w:rsid w:val="00BB5E22"/>
    <w:rsid w:val="00BB74C6"/>
    <w:rsid w:val="00BB7922"/>
    <w:rsid w:val="00BD0155"/>
    <w:rsid w:val="00BD0970"/>
    <w:rsid w:val="00BD4C77"/>
    <w:rsid w:val="00BD569B"/>
    <w:rsid w:val="00BD5DB0"/>
    <w:rsid w:val="00BD6D40"/>
    <w:rsid w:val="00BD7779"/>
    <w:rsid w:val="00BE149A"/>
    <w:rsid w:val="00BE336C"/>
    <w:rsid w:val="00BE4D28"/>
    <w:rsid w:val="00BF07F6"/>
    <w:rsid w:val="00BF1BCC"/>
    <w:rsid w:val="00BF3A31"/>
    <w:rsid w:val="00BF5FF1"/>
    <w:rsid w:val="00C04DCD"/>
    <w:rsid w:val="00C13115"/>
    <w:rsid w:val="00C13953"/>
    <w:rsid w:val="00C16898"/>
    <w:rsid w:val="00C2188C"/>
    <w:rsid w:val="00C24E1C"/>
    <w:rsid w:val="00C26EFB"/>
    <w:rsid w:val="00C3209E"/>
    <w:rsid w:val="00C33091"/>
    <w:rsid w:val="00C35BB5"/>
    <w:rsid w:val="00C3674F"/>
    <w:rsid w:val="00C40C49"/>
    <w:rsid w:val="00C413CC"/>
    <w:rsid w:val="00C41EFA"/>
    <w:rsid w:val="00C42507"/>
    <w:rsid w:val="00C426FF"/>
    <w:rsid w:val="00C43A0D"/>
    <w:rsid w:val="00C44157"/>
    <w:rsid w:val="00C51632"/>
    <w:rsid w:val="00C55D19"/>
    <w:rsid w:val="00C57856"/>
    <w:rsid w:val="00C57960"/>
    <w:rsid w:val="00C6126D"/>
    <w:rsid w:val="00C61CF9"/>
    <w:rsid w:val="00C6517E"/>
    <w:rsid w:val="00C65DB3"/>
    <w:rsid w:val="00C71AEE"/>
    <w:rsid w:val="00C7592B"/>
    <w:rsid w:val="00C76513"/>
    <w:rsid w:val="00C771B3"/>
    <w:rsid w:val="00C80A18"/>
    <w:rsid w:val="00C8305E"/>
    <w:rsid w:val="00C83364"/>
    <w:rsid w:val="00C8531C"/>
    <w:rsid w:val="00C9345C"/>
    <w:rsid w:val="00C96492"/>
    <w:rsid w:val="00CA3E66"/>
    <w:rsid w:val="00CA5D9E"/>
    <w:rsid w:val="00CA6564"/>
    <w:rsid w:val="00CA6FA3"/>
    <w:rsid w:val="00CA7365"/>
    <w:rsid w:val="00CA7A6B"/>
    <w:rsid w:val="00CB0E92"/>
    <w:rsid w:val="00CB4A4C"/>
    <w:rsid w:val="00CC1132"/>
    <w:rsid w:val="00CC1416"/>
    <w:rsid w:val="00CC74A2"/>
    <w:rsid w:val="00CD0547"/>
    <w:rsid w:val="00CD14EA"/>
    <w:rsid w:val="00CD3C73"/>
    <w:rsid w:val="00CE61AD"/>
    <w:rsid w:val="00CF782A"/>
    <w:rsid w:val="00CF78A0"/>
    <w:rsid w:val="00D00C69"/>
    <w:rsid w:val="00D01F7B"/>
    <w:rsid w:val="00D026C9"/>
    <w:rsid w:val="00D027B9"/>
    <w:rsid w:val="00D05A3C"/>
    <w:rsid w:val="00D070E8"/>
    <w:rsid w:val="00D13BE2"/>
    <w:rsid w:val="00D14644"/>
    <w:rsid w:val="00D14752"/>
    <w:rsid w:val="00D23120"/>
    <w:rsid w:val="00D23C3A"/>
    <w:rsid w:val="00D2691F"/>
    <w:rsid w:val="00D30F4F"/>
    <w:rsid w:val="00D41CB7"/>
    <w:rsid w:val="00D43719"/>
    <w:rsid w:val="00D50A73"/>
    <w:rsid w:val="00D51BF7"/>
    <w:rsid w:val="00D530A3"/>
    <w:rsid w:val="00D54649"/>
    <w:rsid w:val="00D601F5"/>
    <w:rsid w:val="00D610E2"/>
    <w:rsid w:val="00D6116E"/>
    <w:rsid w:val="00D61388"/>
    <w:rsid w:val="00D61886"/>
    <w:rsid w:val="00D645B9"/>
    <w:rsid w:val="00D71767"/>
    <w:rsid w:val="00D74ADB"/>
    <w:rsid w:val="00D75DA1"/>
    <w:rsid w:val="00D82CB9"/>
    <w:rsid w:val="00D82FA6"/>
    <w:rsid w:val="00D86316"/>
    <w:rsid w:val="00D94DC9"/>
    <w:rsid w:val="00D95A56"/>
    <w:rsid w:val="00D9713F"/>
    <w:rsid w:val="00DA042D"/>
    <w:rsid w:val="00DA5B0C"/>
    <w:rsid w:val="00DB2784"/>
    <w:rsid w:val="00DB55A4"/>
    <w:rsid w:val="00DB7B98"/>
    <w:rsid w:val="00DC34D8"/>
    <w:rsid w:val="00DC416E"/>
    <w:rsid w:val="00DC5E28"/>
    <w:rsid w:val="00DC696E"/>
    <w:rsid w:val="00DD1DD2"/>
    <w:rsid w:val="00DD3967"/>
    <w:rsid w:val="00DE590D"/>
    <w:rsid w:val="00DE5D73"/>
    <w:rsid w:val="00DF1194"/>
    <w:rsid w:val="00E000FF"/>
    <w:rsid w:val="00E04A0E"/>
    <w:rsid w:val="00E05E87"/>
    <w:rsid w:val="00E07853"/>
    <w:rsid w:val="00E10F26"/>
    <w:rsid w:val="00E12575"/>
    <w:rsid w:val="00E13A51"/>
    <w:rsid w:val="00E23411"/>
    <w:rsid w:val="00E264E7"/>
    <w:rsid w:val="00E33158"/>
    <w:rsid w:val="00E347EE"/>
    <w:rsid w:val="00E41E49"/>
    <w:rsid w:val="00E64F42"/>
    <w:rsid w:val="00E73EDB"/>
    <w:rsid w:val="00E7778E"/>
    <w:rsid w:val="00E801CC"/>
    <w:rsid w:val="00E80951"/>
    <w:rsid w:val="00E92446"/>
    <w:rsid w:val="00E947BA"/>
    <w:rsid w:val="00EA2C91"/>
    <w:rsid w:val="00EA3D2A"/>
    <w:rsid w:val="00EB144B"/>
    <w:rsid w:val="00EB34BC"/>
    <w:rsid w:val="00EB3EB2"/>
    <w:rsid w:val="00EB3F7A"/>
    <w:rsid w:val="00EC1456"/>
    <w:rsid w:val="00EC1900"/>
    <w:rsid w:val="00ED3D21"/>
    <w:rsid w:val="00ED7680"/>
    <w:rsid w:val="00EE129C"/>
    <w:rsid w:val="00EE17F9"/>
    <w:rsid w:val="00EE57D0"/>
    <w:rsid w:val="00EE75E9"/>
    <w:rsid w:val="00EE7CA6"/>
    <w:rsid w:val="00EF284C"/>
    <w:rsid w:val="00EF6580"/>
    <w:rsid w:val="00EF6F56"/>
    <w:rsid w:val="00EF7EF5"/>
    <w:rsid w:val="00F00034"/>
    <w:rsid w:val="00F02437"/>
    <w:rsid w:val="00F04ED7"/>
    <w:rsid w:val="00F05C97"/>
    <w:rsid w:val="00F0659B"/>
    <w:rsid w:val="00F0662C"/>
    <w:rsid w:val="00F16AED"/>
    <w:rsid w:val="00F16EA7"/>
    <w:rsid w:val="00F17DCA"/>
    <w:rsid w:val="00F20591"/>
    <w:rsid w:val="00F208F3"/>
    <w:rsid w:val="00F25C17"/>
    <w:rsid w:val="00F34F02"/>
    <w:rsid w:val="00F34FF3"/>
    <w:rsid w:val="00F40048"/>
    <w:rsid w:val="00F424D2"/>
    <w:rsid w:val="00F4255A"/>
    <w:rsid w:val="00F47CB2"/>
    <w:rsid w:val="00F521B2"/>
    <w:rsid w:val="00F52865"/>
    <w:rsid w:val="00F55D6F"/>
    <w:rsid w:val="00F60784"/>
    <w:rsid w:val="00F610ED"/>
    <w:rsid w:val="00F723A9"/>
    <w:rsid w:val="00F76A1B"/>
    <w:rsid w:val="00F8188A"/>
    <w:rsid w:val="00F81E73"/>
    <w:rsid w:val="00F831B8"/>
    <w:rsid w:val="00F83ABE"/>
    <w:rsid w:val="00F84082"/>
    <w:rsid w:val="00F8551A"/>
    <w:rsid w:val="00F87861"/>
    <w:rsid w:val="00F87D2B"/>
    <w:rsid w:val="00F910AA"/>
    <w:rsid w:val="00F91696"/>
    <w:rsid w:val="00F92A28"/>
    <w:rsid w:val="00FA1ED4"/>
    <w:rsid w:val="00FA2E83"/>
    <w:rsid w:val="00FA324B"/>
    <w:rsid w:val="00FA391C"/>
    <w:rsid w:val="00FA5632"/>
    <w:rsid w:val="00FB300A"/>
    <w:rsid w:val="00FB4B9A"/>
    <w:rsid w:val="00FB5307"/>
    <w:rsid w:val="00FB5689"/>
    <w:rsid w:val="00FB69A3"/>
    <w:rsid w:val="00FB7A73"/>
    <w:rsid w:val="00FC1836"/>
    <w:rsid w:val="00FC1AF0"/>
    <w:rsid w:val="00FC2CA7"/>
    <w:rsid w:val="00FC318C"/>
    <w:rsid w:val="00FC499F"/>
    <w:rsid w:val="00FD0DAC"/>
    <w:rsid w:val="00FD49EF"/>
    <w:rsid w:val="00FD5EFE"/>
    <w:rsid w:val="00FD7618"/>
    <w:rsid w:val="00FD762B"/>
    <w:rsid w:val="00FE0530"/>
    <w:rsid w:val="00FE07CA"/>
    <w:rsid w:val="00FE5B39"/>
    <w:rsid w:val="00FF01A6"/>
    <w:rsid w:val="00FF05FA"/>
    <w:rsid w:val="00FF1F6D"/>
    <w:rsid w:val="00FF30ED"/>
    <w:rsid w:val="00FF5763"/>
    <w:rsid w:val="02001241"/>
    <w:rsid w:val="0204AE2E"/>
    <w:rsid w:val="0217E574"/>
    <w:rsid w:val="026465D5"/>
    <w:rsid w:val="02CCDA36"/>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EFAD37A"/>
    <w:rsid w:val="0F940B23"/>
    <w:rsid w:val="0FBCCB6E"/>
    <w:rsid w:val="10395FDA"/>
    <w:rsid w:val="10397C08"/>
    <w:rsid w:val="11443D54"/>
    <w:rsid w:val="1187F09E"/>
    <w:rsid w:val="11CDC74C"/>
    <w:rsid w:val="13DE5E0B"/>
    <w:rsid w:val="15157FF4"/>
    <w:rsid w:val="1562A826"/>
    <w:rsid w:val="1586D3FA"/>
    <w:rsid w:val="15C5AE34"/>
    <w:rsid w:val="16E0D18C"/>
    <w:rsid w:val="170AC8FF"/>
    <w:rsid w:val="17439FC1"/>
    <w:rsid w:val="176AFEDC"/>
    <w:rsid w:val="17E59E17"/>
    <w:rsid w:val="1891ECC3"/>
    <w:rsid w:val="18BB5BBA"/>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DC1379F"/>
    <w:rsid w:val="1E11745C"/>
    <w:rsid w:val="1E5D7924"/>
    <w:rsid w:val="1E7CECAE"/>
    <w:rsid w:val="1E9E360E"/>
    <w:rsid w:val="1EB20AFF"/>
    <w:rsid w:val="1FE372D0"/>
    <w:rsid w:val="200E84CD"/>
    <w:rsid w:val="20221556"/>
    <w:rsid w:val="212A87E4"/>
    <w:rsid w:val="21802D41"/>
    <w:rsid w:val="22F5B7DF"/>
    <w:rsid w:val="231F1BB9"/>
    <w:rsid w:val="235294D9"/>
    <w:rsid w:val="236642F6"/>
    <w:rsid w:val="23F606DB"/>
    <w:rsid w:val="23FF9D54"/>
    <w:rsid w:val="246353AA"/>
    <w:rsid w:val="2471D788"/>
    <w:rsid w:val="25F588AE"/>
    <w:rsid w:val="2634D38B"/>
    <w:rsid w:val="26893CD9"/>
    <w:rsid w:val="26A22CF9"/>
    <w:rsid w:val="26C7B97F"/>
    <w:rsid w:val="2830CBA1"/>
    <w:rsid w:val="2961F3C4"/>
    <w:rsid w:val="298E5937"/>
    <w:rsid w:val="29A037BB"/>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786CC80"/>
    <w:rsid w:val="386E9E56"/>
    <w:rsid w:val="39282035"/>
    <w:rsid w:val="398954CA"/>
    <w:rsid w:val="3A1907EC"/>
    <w:rsid w:val="3BBC2D10"/>
    <w:rsid w:val="3BDD9913"/>
    <w:rsid w:val="3BDE995E"/>
    <w:rsid w:val="3C0E4DC5"/>
    <w:rsid w:val="3C0F826C"/>
    <w:rsid w:val="3D6D9D64"/>
    <w:rsid w:val="3DBA180D"/>
    <w:rsid w:val="3DBC3D6B"/>
    <w:rsid w:val="3ED05B8E"/>
    <w:rsid w:val="3F47A6E5"/>
    <w:rsid w:val="3F52F3D3"/>
    <w:rsid w:val="3F9C4A01"/>
    <w:rsid w:val="3FDDDB24"/>
    <w:rsid w:val="3FEA4CB0"/>
    <w:rsid w:val="40528D3A"/>
    <w:rsid w:val="409CD8EF"/>
    <w:rsid w:val="4119A426"/>
    <w:rsid w:val="415C5641"/>
    <w:rsid w:val="419A793E"/>
    <w:rsid w:val="428CF780"/>
    <w:rsid w:val="42F69ACF"/>
    <w:rsid w:val="43780F2C"/>
    <w:rsid w:val="4388FD02"/>
    <w:rsid w:val="444B0F2C"/>
    <w:rsid w:val="4498FD78"/>
    <w:rsid w:val="44BAA53C"/>
    <w:rsid w:val="45471834"/>
    <w:rsid w:val="46929532"/>
    <w:rsid w:val="475718D6"/>
    <w:rsid w:val="48035739"/>
    <w:rsid w:val="48A5763C"/>
    <w:rsid w:val="4939EF3B"/>
    <w:rsid w:val="4A1EE9F7"/>
    <w:rsid w:val="4A64CA14"/>
    <w:rsid w:val="4A80F356"/>
    <w:rsid w:val="4A81D35D"/>
    <w:rsid w:val="4A8A2138"/>
    <w:rsid w:val="4B43DAD6"/>
    <w:rsid w:val="4BBEC8E6"/>
    <w:rsid w:val="4BC83C92"/>
    <w:rsid w:val="4CC7C87E"/>
    <w:rsid w:val="4D6D67D3"/>
    <w:rsid w:val="4D70E533"/>
    <w:rsid w:val="4E24677F"/>
    <w:rsid w:val="4E6552C2"/>
    <w:rsid w:val="4ED20030"/>
    <w:rsid w:val="4F357A7A"/>
    <w:rsid w:val="4FB147F8"/>
    <w:rsid w:val="507603F5"/>
    <w:rsid w:val="51161F3D"/>
    <w:rsid w:val="512EE107"/>
    <w:rsid w:val="5181F6DF"/>
    <w:rsid w:val="5219EF90"/>
    <w:rsid w:val="5247944D"/>
    <w:rsid w:val="52E206AF"/>
    <w:rsid w:val="52FB9F3E"/>
    <w:rsid w:val="53000F11"/>
    <w:rsid w:val="54A20F5D"/>
    <w:rsid w:val="558AD62F"/>
    <w:rsid w:val="55A10FCE"/>
    <w:rsid w:val="55DFE3E8"/>
    <w:rsid w:val="5646BCBE"/>
    <w:rsid w:val="56C6FBBE"/>
    <w:rsid w:val="56D86007"/>
    <w:rsid w:val="57014F9B"/>
    <w:rsid w:val="594B2A3A"/>
    <w:rsid w:val="59B10FE9"/>
    <w:rsid w:val="59DB099C"/>
    <w:rsid w:val="5AED2B8C"/>
    <w:rsid w:val="5C275F21"/>
    <w:rsid w:val="5C784FB5"/>
    <w:rsid w:val="5C78910F"/>
    <w:rsid w:val="5D87B4BF"/>
    <w:rsid w:val="5DCFF0F1"/>
    <w:rsid w:val="5DDB6173"/>
    <w:rsid w:val="605D30BC"/>
    <w:rsid w:val="60AC9CD3"/>
    <w:rsid w:val="6142BD1B"/>
    <w:rsid w:val="614CCBB2"/>
    <w:rsid w:val="61677926"/>
    <w:rsid w:val="61F58B7A"/>
    <w:rsid w:val="62A87B6E"/>
    <w:rsid w:val="62B59B7F"/>
    <w:rsid w:val="62C2AA35"/>
    <w:rsid w:val="62F837F7"/>
    <w:rsid w:val="63257F81"/>
    <w:rsid w:val="6364872F"/>
    <w:rsid w:val="6391E4F4"/>
    <w:rsid w:val="63C9F8F4"/>
    <w:rsid w:val="63EA19C3"/>
    <w:rsid w:val="6505390B"/>
    <w:rsid w:val="656F7252"/>
    <w:rsid w:val="65F33A76"/>
    <w:rsid w:val="660BC04C"/>
    <w:rsid w:val="66861BCF"/>
    <w:rsid w:val="668D4D1B"/>
    <w:rsid w:val="66C2BFEA"/>
    <w:rsid w:val="66C9676D"/>
    <w:rsid w:val="673ACB50"/>
    <w:rsid w:val="68325D6A"/>
    <w:rsid w:val="684C584E"/>
    <w:rsid w:val="68CA07AF"/>
    <w:rsid w:val="6984E6B3"/>
    <w:rsid w:val="69F2A5BA"/>
    <w:rsid w:val="6A48E89E"/>
    <w:rsid w:val="6A5B9F22"/>
    <w:rsid w:val="6A77BD79"/>
    <w:rsid w:val="6AABA046"/>
    <w:rsid w:val="6B176F4F"/>
    <w:rsid w:val="6D02E720"/>
    <w:rsid w:val="6D9CFC12"/>
    <w:rsid w:val="6DD08660"/>
    <w:rsid w:val="6E381E11"/>
    <w:rsid w:val="6E9257C6"/>
    <w:rsid w:val="6E9CDD87"/>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6C524AC"/>
    <w:rsid w:val="771B4998"/>
    <w:rsid w:val="7854E1CC"/>
    <w:rsid w:val="79B796D5"/>
    <w:rsid w:val="79C9A0CB"/>
    <w:rsid w:val="7ABCF742"/>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959B744"/>
  <w15:docId w15:val="{9AD5AD1C-7F22-4B74-A670-9B209554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95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3"/>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D027B9"/>
  </w:style>
  <w:style w:type="paragraph" w:styleId="Caption">
    <w:name w:val="caption"/>
    <w:basedOn w:val="Normal"/>
    <w:next w:val="Normal"/>
    <w:uiPriority w:val="35"/>
    <w:unhideWhenUsed/>
    <w:qFormat/>
    <w:rsid w:val="00B47895"/>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rg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stephanie.schmidt@sennheiser.com" TargetMode="External"/><Relationship Id="rId5" Type="http://schemas.openxmlformats.org/officeDocument/2006/relationships/styles" Target="styles.xml"/><Relationship Id="rId15" Type="http://schemas.openxmlformats.org/officeDocument/2006/relationships/hyperlink" Target="https://protect-eu.mimecast.com/s/hW3dCm2oZUjNQA8YSDwLrJ?domain=neumann.com" TargetMode="External"/><Relationship Id="rId23" Type="http://schemas.openxmlformats.org/officeDocument/2006/relationships/hyperlink" Target="mailto:peter@ingearpr.co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hyperlink" Target="mailto:daniella.kohan@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C305701C-6AE2-4069-9ED0-89BCB082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1151</Words>
  <Characters>6577</Characters>
  <Application>Microsoft Office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Chloe Hildeman</cp:lastModifiedBy>
  <cp:revision>3</cp:revision>
  <cp:lastPrinted>2026-02-12T17:45:00Z</cp:lastPrinted>
  <dcterms:created xsi:type="dcterms:W3CDTF">2026-02-12T17:45:00Z</dcterms:created>
  <dcterms:modified xsi:type="dcterms:W3CDTF">2026-02-12T17:45:00Z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63982987,7f86c54c,2d4ec230</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